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BD6A" w14:textId="77777777" w:rsidR="00A72695" w:rsidRPr="00310335" w:rsidRDefault="00A72695" w:rsidP="008E1805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310335">
        <w:rPr>
          <w:rFonts w:ascii="Arial Narrow" w:hAnsi="Arial Narrow"/>
          <w:b/>
          <w:bCs/>
          <w:sz w:val="20"/>
          <w:szCs w:val="20"/>
        </w:rPr>
        <w:t>Ogłoszenie</w:t>
      </w:r>
    </w:p>
    <w:p w14:paraId="0B785B76" w14:textId="77777777" w:rsidR="008E1805" w:rsidRPr="00310335" w:rsidRDefault="008E1805" w:rsidP="008E1805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310335">
        <w:rPr>
          <w:rFonts w:ascii="Arial Narrow" w:hAnsi="Arial Narrow"/>
          <w:b/>
          <w:bCs/>
          <w:sz w:val="20"/>
          <w:szCs w:val="20"/>
        </w:rPr>
        <w:t>Prezes</w:t>
      </w:r>
      <w:r w:rsidR="00A72695" w:rsidRPr="00310335">
        <w:rPr>
          <w:rFonts w:ascii="Arial Narrow" w:hAnsi="Arial Narrow"/>
          <w:b/>
          <w:bCs/>
          <w:sz w:val="20"/>
          <w:szCs w:val="20"/>
        </w:rPr>
        <w:t>a</w:t>
      </w:r>
      <w:r w:rsidRPr="00310335">
        <w:rPr>
          <w:rFonts w:ascii="Arial Narrow" w:hAnsi="Arial Narrow"/>
          <w:b/>
          <w:bCs/>
          <w:sz w:val="20"/>
          <w:szCs w:val="20"/>
        </w:rPr>
        <w:t xml:space="preserve"> Agencji Restrukturyzacji i Modernizacji Rolnictwa</w:t>
      </w:r>
    </w:p>
    <w:p w14:paraId="23596A14" w14:textId="77777777" w:rsidR="00EA0D89" w:rsidRPr="00310335" w:rsidRDefault="008E1805" w:rsidP="00EA0D89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310335">
        <w:rPr>
          <w:rFonts w:ascii="Arial Narrow" w:hAnsi="Arial Narrow"/>
          <w:b/>
          <w:bCs/>
          <w:sz w:val="20"/>
          <w:szCs w:val="20"/>
        </w:rPr>
        <w:t>o możliwości składania wniosków o przyznanie pomocy</w:t>
      </w:r>
      <w:r w:rsidR="00EA0D89" w:rsidRPr="00310335">
        <w:rPr>
          <w:rFonts w:ascii="Arial Narrow" w:hAnsi="Arial Narrow"/>
          <w:b/>
          <w:bCs/>
          <w:sz w:val="20"/>
          <w:szCs w:val="20"/>
        </w:rPr>
        <w:t xml:space="preserve"> </w:t>
      </w:r>
    </w:p>
    <w:p w14:paraId="38473B30" w14:textId="77777777" w:rsidR="0073043E" w:rsidRPr="00310335" w:rsidRDefault="00C93A4E" w:rsidP="00D501A8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310335">
        <w:rPr>
          <w:rFonts w:ascii="Arial Narrow" w:hAnsi="Arial Narrow"/>
          <w:b/>
          <w:sz w:val="20"/>
          <w:szCs w:val="20"/>
        </w:rPr>
        <w:t>na operacje typu</w:t>
      </w:r>
      <w:r w:rsidR="00C50BF8" w:rsidRPr="00310335">
        <w:rPr>
          <w:rFonts w:ascii="Arial Narrow" w:hAnsi="Arial Narrow"/>
          <w:b/>
          <w:sz w:val="20"/>
          <w:szCs w:val="20"/>
        </w:rPr>
        <w:t xml:space="preserve"> </w:t>
      </w:r>
      <w:bookmarkStart w:id="0" w:name="_Hlk120517675"/>
      <w:r w:rsidR="00AC07AE" w:rsidRPr="00310335">
        <w:rPr>
          <w:rFonts w:ascii="Arial Narrow" w:hAnsi="Arial Narrow"/>
          <w:b/>
          <w:sz w:val="20"/>
          <w:szCs w:val="20"/>
        </w:rPr>
        <w:t xml:space="preserve">„Inwestycje odtwarzające potencjał produkcji rolnej” </w:t>
      </w:r>
      <w:r w:rsidR="00850B93" w:rsidRPr="00310335">
        <w:rPr>
          <w:rFonts w:ascii="Arial Narrow" w:hAnsi="Arial Narrow"/>
          <w:b/>
          <w:sz w:val="20"/>
          <w:szCs w:val="20"/>
        </w:rPr>
        <w:t xml:space="preserve">w ramach </w:t>
      </w:r>
      <w:r w:rsidR="00850B93" w:rsidRPr="00310335">
        <w:rPr>
          <w:rFonts w:ascii="Arial Narrow" w:hAnsi="Arial Narrow"/>
          <w:b/>
          <w:bCs/>
          <w:sz w:val="20"/>
          <w:szCs w:val="20"/>
        </w:rPr>
        <w:t>poddziałania „Wsparcie inwestycji w</w:t>
      </w:r>
      <w:r w:rsidR="00053300">
        <w:rPr>
          <w:rFonts w:ascii="Arial Narrow" w:hAnsi="Arial Narrow"/>
          <w:b/>
          <w:bCs/>
          <w:sz w:val="20"/>
          <w:szCs w:val="20"/>
        </w:rPr>
        <w:t> </w:t>
      </w:r>
      <w:r w:rsidR="00850B93" w:rsidRPr="00310335">
        <w:rPr>
          <w:rFonts w:ascii="Arial Narrow" w:hAnsi="Arial Narrow"/>
          <w:b/>
          <w:bCs/>
          <w:sz w:val="20"/>
          <w:szCs w:val="20"/>
        </w:rPr>
        <w:t xml:space="preserve">odtwarzanie gruntów rolnych i przywracanie potencjału produkcji rolnej zniszczonego w wyniku klęsk żywiołowych, niekorzystnych zjawisk klimatycznych i katastrof” </w:t>
      </w:r>
      <w:r w:rsidR="00C50BF8" w:rsidRPr="00310335">
        <w:rPr>
          <w:rFonts w:ascii="Arial Narrow" w:hAnsi="Arial Narrow"/>
          <w:b/>
          <w:sz w:val="20"/>
          <w:szCs w:val="20"/>
        </w:rPr>
        <w:t>objętego Programem Rozwoju Obszarów Wiejskich na lata 2014–2020</w:t>
      </w:r>
      <w:bookmarkEnd w:id="0"/>
    </w:p>
    <w:p w14:paraId="1FB66393" w14:textId="2389FF8D" w:rsidR="00AB09FA" w:rsidRPr="00674B4F" w:rsidRDefault="004C6CEB" w:rsidP="00AB09FA">
      <w:pPr>
        <w:jc w:val="center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674B4F">
        <w:rPr>
          <w:rFonts w:ascii="Arial Narrow" w:hAnsi="Arial Narrow"/>
          <w:b/>
          <w:bCs/>
          <w:color w:val="000000" w:themeColor="text1"/>
          <w:sz w:val="20"/>
          <w:szCs w:val="20"/>
        </w:rPr>
        <w:t>w terminie od dnia</w:t>
      </w:r>
      <w:r w:rsidR="008A64A1" w:rsidRPr="00674B4F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r w:rsidR="009901D3" w:rsidRPr="00577C68">
        <w:rPr>
          <w:rFonts w:ascii="Arial Narrow" w:hAnsi="Arial Narrow"/>
          <w:b/>
          <w:bCs/>
          <w:color w:val="000000" w:themeColor="text1"/>
          <w:sz w:val="20"/>
          <w:szCs w:val="20"/>
        </w:rPr>
        <w:t>2</w:t>
      </w:r>
      <w:r w:rsidR="00880AA7" w:rsidRPr="00577C68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stycznia </w:t>
      </w:r>
      <w:r w:rsidR="00050690" w:rsidRPr="00577C68">
        <w:rPr>
          <w:rFonts w:ascii="Arial Narrow" w:hAnsi="Arial Narrow"/>
          <w:b/>
          <w:bCs/>
          <w:color w:val="000000" w:themeColor="text1"/>
          <w:sz w:val="20"/>
          <w:szCs w:val="20"/>
        </w:rPr>
        <w:t>202</w:t>
      </w:r>
      <w:r w:rsidR="009901D3" w:rsidRPr="00577C68">
        <w:rPr>
          <w:rFonts w:ascii="Arial Narrow" w:hAnsi="Arial Narrow"/>
          <w:b/>
          <w:bCs/>
          <w:color w:val="000000" w:themeColor="text1"/>
          <w:sz w:val="20"/>
          <w:szCs w:val="20"/>
        </w:rPr>
        <w:t>3</w:t>
      </w:r>
      <w:r w:rsidR="00050690" w:rsidRPr="00577C68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r w:rsidR="00AB09FA" w:rsidRPr="00577C68">
        <w:rPr>
          <w:rFonts w:ascii="Arial Narrow" w:hAnsi="Arial Narrow"/>
          <w:b/>
          <w:bCs/>
          <w:color w:val="000000" w:themeColor="text1"/>
          <w:sz w:val="20"/>
          <w:szCs w:val="20"/>
        </w:rPr>
        <w:t>r. do dnia</w:t>
      </w:r>
      <w:r w:rsidR="00347C05" w:rsidRPr="00577C68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r w:rsidR="009901D3" w:rsidRPr="00577C68">
        <w:rPr>
          <w:rFonts w:ascii="Arial Narrow" w:hAnsi="Arial Narrow"/>
          <w:b/>
          <w:bCs/>
          <w:color w:val="000000" w:themeColor="text1"/>
          <w:sz w:val="20"/>
          <w:szCs w:val="20"/>
        </w:rPr>
        <w:t>29</w:t>
      </w:r>
      <w:r w:rsidR="00880AA7" w:rsidRPr="00577C68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grudnia </w:t>
      </w:r>
      <w:r w:rsidR="00050690" w:rsidRPr="00577C68">
        <w:rPr>
          <w:rFonts w:ascii="Arial Narrow" w:hAnsi="Arial Narrow"/>
          <w:b/>
          <w:bCs/>
          <w:color w:val="000000" w:themeColor="text1"/>
          <w:sz w:val="20"/>
          <w:szCs w:val="20"/>
        </w:rPr>
        <w:t>202</w:t>
      </w:r>
      <w:r w:rsidR="009901D3" w:rsidRPr="00577C68">
        <w:rPr>
          <w:rFonts w:ascii="Arial Narrow" w:hAnsi="Arial Narrow"/>
          <w:b/>
          <w:bCs/>
          <w:color w:val="000000" w:themeColor="text1"/>
          <w:sz w:val="20"/>
          <w:szCs w:val="20"/>
        </w:rPr>
        <w:t>3</w:t>
      </w:r>
      <w:r w:rsidR="00050690" w:rsidRPr="00674B4F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r w:rsidR="00AB09FA" w:rsidRPr="00674B4F">
        <w:rPr>
          <w:rFonts w:ascii="Arial Narrow" w:hAnsi="Arial Narrow"/>
          <w:b/>
          <w:bCs/>
          <w:color w:val="000000" w:themeColor="text1"/>
          <w:sz w:val="20"/>
          <w:szCs w:val="20"/>
        </w:rPr>
        <w:t>r.</w:t>
      </w:r>
    </w:p>
    <w:p w14:paraId="3316CEA7" w14:textId="02538AD2" w:rsidR="00D575EE" w:rsidRPr="005331EB" w:rsidRDefault="00EA0D89" w:rsidP="00AC26B7">
      <w:pPr>
        <w:spacing w:before="240"/>
        <w:jc w:val="both"/>
        <w:rPr>
          <w:rFonts w:ascii="Arial Narrow" w:hAnsi="Arial Narrow"/>
          <w:sz w:val="20"/>
          <w:szCs w:val="20"/>
        </w:rPr>
      </w:pPr>
      <w:r w:rsidRPr="005331EB">
        <w:rPr>
          <w:rFonts w:ascii="Arial Narrow" w:hAnsi="Arial Narrow"/>
          <w:color w:val="000000"/>
          <w:sz w:val="20"/>
          <w:szCs w:val="20"/>
        </w:rPr>
        <w:t>Warunki i tryb przyznawania pomocy, w tym sz</w:t>
      </w:r>
      <w:r w:rsidR="00C93A4E" w:rsidRPr="005331EB">
        <w:rPr>
          <w:rFonts w:ascii="Arial Narrow" w:hAnsi="Arial Narrow"/>
          <w:color w:val="000000"/>
          <w:sz w:val="20"/>
          <w:szCs w:val="20"/>
        </w:rPr>
        <w:t xml:space="preserve">czegółowe informacje o prawach </w:t>
      </w:r>
      <w:r w:rsidRPr="005331EB">
        <w:rPr>
          <w:rFonts w:ascii="Arial Narrow" w:hAnsi="Arial Narrow"/>
          <w:color w:val="000000"/>
          <w:sz w:val="20"/>
          <w:szCs w:val="20"/>
        </w:rPr>
        <w:t>i obowiązkach beneficjentów,</w:t>
      </w:r>
      <w:r w:rsidR="00CA3A76" w:rsidRPr="005331EB">
        <w:rPr>
          <w:rFonts w:ascii="Arial Narrow" w:hAnsi="Arial Narrow"/>
          <w:bCs/>
          <w:sz w:val="20"/>
          <w:szCs w:val="20"/>
        </w:rPr>
        <w:t xml:space="preserve"> określa </w:t>
      </w:r>
      <w:r w:rsidR="00EA7515" w:rsidRPr="005331EB">
        <w:rPr>
          <w:rFonts w:ascii="Arial Narrow" w:hAnsi="Arial Narrow"/>
          <w:bCs/>
          <w:sz w:val="20"/>
          <w:szCs w:val="20"/>
        </w:rPr>
        <w:t xml:space="preserve">Rozporządzenie </w:t>
      </w:r>
      <w:bookmarkStart w:id="1" w:name="_Hlk120517835"/>
      <w:r w:rsidR="00CA3A76" w:rsidRPr="005331EB">
        <w:rPr>
          <w:rFonts w:ascii="Arial Narrow" w:hAnsi="Arial Narrow"/>
          <w:bCs/>
          <w:sz w:val="20"/>
          <w:szCs w:val="20"/>
        </w:rPr>
        <w:t>Ministra Rolnictwa i Rozwoju Wsi z dnia</w:t>
      </w:r>
      <w:r w:rsidRPr="005331EB">
        <w:rPr>
          <w:rFonts w:ascii="Arial Narrow" w:hAnsi="Arial Narrow"/>
          <w:bCs/>
          <w:sz w:val="20"/>
          <w:szCs w:val="20"/>
        </w:rPr>
        <w:t xml:space="preserve"> </w:t>
      </w:r>
      <w:r w:rsidR="00D253BE" w:rsidRPr="005331EB">
        <w:rPr>
          <w:rFonts w:ascii="Arial Narrow" w:hAnsi="Arial Narrow"/>
          <w:bCs/>
          <w:sz w:val="20"/>
          <w:szCs w:val="20"/>
        </w:rPr>
        <w:t xml:space="preserve">1 marca 2019 r. </w:t>
      </w:r>
      <w:r w:rsidR="000D4C56" w:rsidRPr="005331EB">
        <w:rPr>
          <w:rFonts w:ascii="Arial Narrow" w:hAnsi="Arial Narrow"/>
          <w:bCs/>
          <w:sz w:val="20"/>
          <w:szCs w:val="20"/>
        </w:rPr>
        <w:t xml:space="preserve">w sprawie szczegółowych warunków i trybu przyznawania </w:t>
      </w:r>
      <w:r w:rsidR="00C93A4E" w:rsidRPr="005331EB">
        <w:rPr>
          <w:rFonts w:ascii="Arial Narrow" w:hAnsi="Arial Narrow"/>
          <w:bCs/>
          <w:sz w:val="20"/>
          <w:szCs w:val="20"/>
        </w:rPr>
        <w:t xml:space="preserve">oraz wypłaty </w:t>
      </w:r>
      <w:r w:rsidR="000D4C56" w:rsidRPr="005331EB">
        <w:rPr>
          <w:rFonts w:ascii="Arial Narrow" w:hAnsi="Arial Narrow"/>
          <w:bCs/>
          <w:sz w:val="20"/>
          <w:szCs w:val="20"/>
        </w:rPr>
        <w:t xml:space="preserve">pomocy finansowej </w:t>
      </w:r>
      <w:r w:rsidR="000844CE" w:rsidRPr="005331EB">
        <w:rPr>
          <w:rFonts w:ascii="Arial Narrow" w:hAnsi="Arial Narrow"/>
          <w:sz w:val="20"/>
          <w:szCs w:val="20"/>
        </w:rPr>
        <w:t xml:space="preserve">na operacje typu </w:t>
      </w:r>
      <w:r w:rsidR="00AC07AE" w:rsidRPr="005331EB">
        <w:rPr>
          <w:rFonts w:ascii="Arial Narrow" w:hAnsi="Arial Narrow"/>
          <w:sz w:val="20"/>
          <w:szCs w:val="20"/>
        </w:rPr>
        <w:t>„Inwestycje odtwarzające potencjał produkcji rolnej” w ramach poddziałania „Wsparcie inwestycji w odtwarzanie gruntów rolnych i przywracanie potencjału produkcji rolnej zniszczonego w wyniku klęsk żywiołowych, niekorzystnych zjawisk klimatycznych i katastrof” objętego Programem Rozwoju Obszarów Wiejskich na lata 2014–</w:t>
      </w:r>
      <w:r w:rsidR="005331EB" w:rsidRPr="005331EB">
        <w:rPr>
          <w:rFonts w:ascii="Arial Narrow" w:hAnsi="Arial Narrow"/>
          <w:sz w:val="20"/>
          <w:szCs w:val="20"/>
        </w:rPr>
        <w:t> 2</w:t>
      </w:r>
      <w:r w:rsidR="00AC07AE" w:rsidRPr="005331EB">
        <w:rPr>
          <w:rFonts w:ascii="Arial Narrow" w:hAnsi="Arial Narrow"/>
          <w:sz w:val="20"/>
          <w:szCs w:val="20"/>
        </w:rPr>
        <w:t xml:space="preserve">020 </w:t>
      </w:r>
      <w:r w:rsidR="00AA7E7C" w:rsidRPr="00634A82">
        <w:rPr>
          <w:rFonts w:ascii="Arial Narrow" w:hAnsi="Arial Narrow"/>
          <w:bCs/>
          <w:sz w:val="20"/>
          <w:szCs w:val="20"/>
        </w:rPr>
        <w:t>(Dz. U.</w:t>
      </w:r>
      <w:r w:rsidR="00633533" w:rsidRPr="00634A82">
        <w:rPr>
          <w:rFonts w:ascii="Arial Narrow" w:hAnsi="Arial Narrow"/>
          <w:bCs/>
          <w:sz w:val="20"/>
          <w:szCs w:val="20"/>
        </w:rPr>
        <w:t xml:space="preserve"> z 20</w:t>
      </w:r>
      <w:r w:rsidR="003B27EC" w:rsidRPr="00634A82">
        <w:rPr>
          <w:rFonts w:ascii="Arial Narrow" w:hAnsi="Arial Narrow"/>
          <w:bCs/>
          <w:sz w:val="20"/>
          <w:szCs w:val="20"/>
        </w:rPr>
        <w:t>22</w:t>
      </w:r>
      <w:r w:rsidR="00633533" w:rsidRPr="00634A82">
        <w:rPr>
          <w:rFonts w:ascii="Arial Narrow" w:hAnsi="Arial Narrow"/>
          <w:bCs/>
          <w:sz w:val="20"/>
          <w:szCs w:val="20"/>
        </w:rPr>
        <w:t xml:space="preserve"> r.</w:t>
      </w:r>
      <w:r w:rsidR="00AA7E7C" w:rsidRPr="00634A82">
        <w:rPr>
          <w:rFonts w:ascii="Arial Narrow" w:hAnsi="Arial Narrow"/>
          <w:bCs/>
          <w:sz w:val="20"/>
          <w:szCs w:val="20"/>
        </w:rPr>
        <w:t xml:space="preserve"> poz. </w:t>
      </w:r>
      <w:r w:rsidR="00634A82" w:rsidRPr="00634A82">
        <w:rPr>
          <w:rFonts w:ascii="Arial Narrow" w:hAnsi="Arial Narrow"/>
          <w:bCs/>
          <w:sz w:val="20"/>
          <w:szCs w:val="20"/>
        </w:rPr>
        <w:t>280</w:t>
      </w:r>
      <w:r w:rsidR="00286ED0" w:rsidRPr="005331EB">
        <w:rPr>
          <w:rFonts w:ascii="Arial Narrow" w:hAnsi="Arial Narrow"/>
          <w:bCs/>
          <w:sz w:val="20"/>
          <w:szCs w:val="20"/>
        </w:rPr>
        <w:t>)</w:t>
      </w:r>
      <w:bookmarkEnd w:id="1"/>
      <w:r w:rsidR="00286ED0" w:rsidRPr="005331EB">
        <w:rPr>
          <w:rFonts w:ascii="Arial Narrow" w:hAnsi="Arial Narrow"/>
          <w:bCs/>
          <w:sz w:val="20"/>
          <w:szCs w:val="20"/>
        </w:rPr>
        <w:t xml:space="preserve">, </w:t>
      </w:r>
      <w:r w:rsidR="0026724B" w:rsidRPr="005331EB">
        <w:rPr>
          <w:rFonts w:ascii="Arial Narrow" w:hAnsi="Arial Narrow"/>
          <w:bCs/>
          <w:sz w:val="20"/>
          <w:szCs w:val="20"/>
        </w:rPr>
        <w:t xml:space="preserve">zwane dalej: </w:t>
      </w:r>
      <w:r w:rsidR="00EA7515" w:rsidRPr="005331EB">
        <w:rPr>
          <w:rFonts w:ascii="Arial Narrow" w:hAnsi="Arial Narrow"/>
          <w:bCs/>
          <w:sz w:val="20"/>
          <w:szCs w:val="20"/>
        </w:rPr>
        <w:t>„</w:t>
      </w:r>
      <w:r w:rsidR="0026724B" w:rsidRPr="005331EB">
        <w:rPr>
          <w:rFonts w:ascii="Arial Narrow" w:hAnsi="Arial Narrow"/>
          <w:bCs/>
          <w:sz w:val="20"/>
          <w:szCs w:val="20"/>
        </w:rPr>
        <w:t>rozporządzeniem</w:t>
      </w:r>
      <w:r w:rsidR="00EA7515" w:rsidRPr="005331EB">
        <w:rPr>
          <w:rFonts w:ascii="Arial Narrow" w:hAnsi="Arial Narrow"/>
          <w:bCs/>
          <w:sz w:val="20"/>
          <w:szCs w:val="20"/>
        </w:rPr>
        <w:t>”</w:t>
      </w:r>
      <w:r w:rsidR="00EB7B40" w:rsidRPr="005331EB">
        <w:rPr>
          <w:rFonts w:ascii="Arial Narrow" w:hAnsi="Arial Narrow"/>
          <w:sz w:val="20"/>
          <w:szCs w:val="20"/>
        </w:rPr>
        <w:t>.</w:t>
      </w:r>
    </w:p>
    <w:p w14:paraId="0D02A4C1" w14:textId="77777777" w:rsidR="00AE3A81" w:rsidRPr="005331EB" w:rsidRDefault="00B27C47" w:rsidP="0066710E">
      <w:pPr>
        <w:spacing w:before="120"/>
        <w:jc w:val="both"/>
        <w:rPr>
          <w:rFonts w:ascii="Arial Narrow" w:hAnsi="Arial Narrow"/>
          <w:sz w:val="20"/>
          <w:szCs w:val="20"/>
        </w:rPr>
      </w:pPr>
      <w:r w:rsidRPr="005331EB">
        <w:rPr>
          <w:rFonts w:ascii="Arial Narrow" w:hAnsi="Arial Narrow"/>
          <w:sz w:val="20"/>
          <w:szCs w:val="20"/>
        </w:rPr>
        <w:t>Wsparciem</w:t>
      </w:r>
      <w:r w:rsidR="001D515B" w:rsidRPr="005331EB">
        <w:rPr>
          <w:rFonts w:ascii="Arial Narrow" w:hAnsi="Arial Narrow"/>
          <w:sz w:val="20"/>
          <w:szCs w:val="20"/>
        </w:rPr>
        <w:t xml:space="preserve"> </w:t>
      </w:r>
      <w:r w:rsidRPr="005331EB">
        <w:rPr>
          <w:rFonts w:ascii="Arial Narrow" w:hAnsi="Arial Narrow"/>
          <w:sz w:val="20"/>
          <w:szCs w:val="20"/>
        </w:rPr>
        <w:t xml:space="preserve">mogą </w:t>
      </w:r>
      <w:r w:rsidR="006A69B7" w:rsidRPr="005331EB">
        <w:rPr>
          <w:rFonts w:ascii="Arial Narrow" w:hAnsi="Arial Narrow"/>
          <w:sz w:val="20"/>
          <w:szCs w:val="20"/>
        </w:rPr>
        <w:t>zostać</w:t>
      </w:r>
      <w:r w:rsidRPr="005331EB">
        <w:rPr>
          <w:rFonts w:ascii="Arial Narrow" w:hAnsi="Arial Narrow"/>
          <w:sz w:val="20"/>
          <w:szCs w:val="20"/>
        </w:rPr>
        <w:t xml:space="preserve"> objęte gospodarstw</w:t>
      </w:r>
      <w:r w:rsidR="006A69B7" w:rsidRPr="005331EB">
        <w:rPr>
          <w:rFonts w:ascii="Arial Narrow" w:hAnsi="Arial Narrow"/>
          <w:sz w:val="20"/>
          <w:szCs w:val="20"/>
        </w:rPr>
        <w:t>a</w:t>
      </w:r>
      <w:r w:rsidRPr="005331EB">
        <w:rPr>
          <w:rFonts w:ascii="Arial Narrow" w:hAnsi="Arial Narrow"/>
          <w:sz w:val="20"/>
          <w:szCs w:val="20"/>
        </w:rPr>
        <w:t>, w których</w:t>
      </w:r>
      <w:r w:rsidR="00E9157C" w:rsidRPr="005331EB">
        <w:rPr>
          <w:rFonts w:ascii="Arial Narrow" w:hAnsi="Arial Narrow"/>
          <w:sz w:val="20"/>
          <w:szCs w:val="20"/>
        </w:rPr>
        <w:t xml:space="preserve"> </w:t>
      </w:r>
      <w:r w:rsidR="00461D34" w:rsidRPr="005331EB">
        <w:rPr>
          <w:rFonts w:ascii="Arial Narrow" w:hAnsi="Arial Narrow"/>
          <w:sz w:val="20"/>
          <w:szCs w:val="20"/>
        </w:rPr>
        <w:t xml:space="preserve">w </w:t>
      </w:r>
      <w:r w:rsidR="00E9157C" w:rsidRPr="005331EB">
        <w:rPr>
          <w:rFonts w:ascii="Arial Narrow" w:hAnsi="Arial Narrow"/>
          <w:sz w:val="20"/>
          <w:szCs w:val="20"/>
        </w:rPr>
        <w:t>roku składania wniosku o</w:t>
      </w:r>
      <w:r w:rsidR="001D515B" w:rsidRPr="005331EB">
        <w:rPr>
          <w:rFonts w:ascii="Arial Narrow" w:hAnsi="Arial Narrow"/>
          <w:sz w:val="20"/>
          <w:szCs w:val="20"/>
        </w:rPr>
        <w:t> </w:t>
      </w:r>
      <w:r w:rsidR="00E9157C" w:rsidRPr="005331EB">
        <w:rPr>
          <w:rFonts w:ascii="Arial Narrow" w:hAnsi="Arial Narrow"/>
          <w:sz w:val="20"/>
          <w:szCs w:val="20"/>
        </w:rPr>
        <w:t>przyznanie pomocy lub w co najmniej jednym z</w:t>
      </w:r>
      <w:r w:rsidR="009F2F73" w:rsidRPr="005331EB">
        <w:rPr>
          <w:rFonts w:ascii="Arial Narrow" w:hAnsi="Arial Narrow"/>
          <w:sz w:val="20"/>
          <w:szCs w:val="20"/>
        </w:rPr>
        <w:t> </w:t>
      </w:r>
      <w:r w:rsidR="00E9157C" w:rsidRPr="005331EB">
        <w:rPr>
          <w:rFonts w:ascii="Arial Narrow" w:hAnsi="Arial Narrow"/>
          <w:sz w:val="20"/>
          <w:szCs w:val="20"/>
        </w:rPr>
        <w:t>dwóch lat poprzedzających rok składania wniosku</w:t>
      </w:r>
      <w:r w:rsidR="00AE3A81" w:rsidRPr="005331EB">
        <w:rPr>
          <w:rFonts w:ascii="Arial Narrow" w:hAnsi="Arial Narrow"/>
          <w:sz w:val="20"/>
          <w:szCs w:val="20"/>
        </w:rPr>
        <w:t>:</w:t>
      </w:r>
    </w:p>
    <w:p w14:paraId="3977298D" w14:textId="77777777" w:rsidR="009F2F73" w:rsidRPr="005331EB" w:rsidRDefault="009F2F73" w:rsidP="00167CB0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sz w:val="20"/>
          <w:szCs w:val="20"/>
        </w:rPr>
      </w:pPr>
      <w:r w:rsidRPr="005331EB">
        <w:rPr>
          <w:rFonts w:ascii="Arial Narrow" w:hAnsi="Arial Narrow"/>
          <w:sz w:val="20"/>
          <w:szCs w:val="20"/>
        </w:rPr>
        <w:t xml:space="preserve">wystąpiły szkody spowodowane co najmniej przez jedno ze zdarzeń losowych wymienionych w art. 3 ust. 2 pkt 2–6 i 8–11a ustawy z dnia 7 lipca 2005 r. o ubezpieczeniach upraw rolnych i zwierząt </w:t>
      </w:r>
      <w:r w:rsidRPr="00666D89">
        <w:rPr>
          <w:rFonts w:ascii="Arial Narrow" w:hAnsi="Arial Narrow"/>
          <w:sz w:val="20"/>
          <w:szCs w:val="20"/>
        </w:rPr>
        <w:t>gospodarskich (Dz. U. z 2019 r. poz. 477</w:t>
      </w:r>
      <w:r w:rsidRPr="006D7973">
        <w:rPr>
          <w:rFonts w:ascii="Arial Narrow" w:hAnsi="Arial Narrow"/>
          <w:sz w:val="20"/>
          <w:szCs w:val="20"/>
        </w:rPr>
        <w:t>),</w:t>
      </w:r>
      <w:r w:rsidRPr="005331EB">
        <w:rPr>
          <w:rFonts w:ascii="Arial Narrow" w:hAnsi="Arial Narrow"/>
          <w:sz w:val="20"/>
          <w:szCs w:val="20"/>
        </w:rPr>
        <w:t xml:space="preserve"> i szkody te, oszacowane przez komisję powołaną przez właściwego wojewodę, w danym roku kalendarzowym wynoszą:</w:t>
      </w:r>
    </w:p>
    <w:p w14:paraId="2B81CADC" w14:textId="77777777" w:rsidR="009F2F73" w:rsidRPr="005331EB" w:rsidRDefault="009F2F73" w:rsidP="00167CB0">
      <w:pPr>
        <w:pStyle w:val="Akapitzlist"/>
        <w:numPr>
          <w:ilvl w:val="1"/>
          <w:numId w:val="12"/>
        </w:numPr>
        <w:jc w:val="both"/>
        <w:rPr>
          <w:rFonts w:ascii="Arial Narrow" w:hAnsi="Arial Narrow"/>
          <w:sz w:val="20"/>
          <w:szCs w:val="20"/>
        </w:rPr>
      </w:pPr>
      <w:r w:rsidRPr="005331EB">
        <w:rPr>
          <w:rFonts w:ascii="Arial Narrow" w:hAnsi="Arial Narrow"/>
          <w:sz w:val="20"/>
          <w:szCs w:val="20"/>
        </w:rPr>
        <w:t xml:space="preserve">co najmniej 30% średniej rocznej produkcji rolnej w gospodarstwie z trzech lat poprzedzających rok, w którym wystąpiła szkoda, albo z trzech lat w okresie pięcioletnim poprzedzającym rok, w którym wystąpiła szkoda, z pominięciem roku o najwyższej i najniższej produkcji w gospodarstwie – w uprawach rolnych, zwierzętach gospodarskich w rozumieniu ustawy z dnia </w:t>
      </w:r>
      <w:r w:rsidR="00CC4485">
        <w:rPr>
          <w:rFonts w:ascii="Arial Narrow" w:hAnsi="Arial Narrow"/>
          <w:sz w:val="20"/>
          <w:szCs w:val="20"/>
        </w:rPr>
        <w:t>10 grudni</w:t>
      </w:r>
      <w:r w:rsidRPr="005331EB">
        <w:rPr>
          <w:rFonts w:ascii="Arial Narrow" w:hAnsi="Arial Narrow"/>
          <w:sz w:val="20"/>
          <w:szCs w:val="20"/>
        </w:rPr>
        <w:t>a 20</w:t>
      </w:r>
      <w:r w:rsidR="00CC4485">
        <w:rPr>
          <w:rFonts w:ascii="Arial Narrow" w:hAnsi="Arial Narrow"/>
          <w:sz w:val="20"/>
          <w:szCs w:val="20"/>
        </w:rPr>
        <w:t>20</w:t>
      </w:r>
      <w:r w:rsidRPr="005331EB">
        <w:rPr>
          <w:rFonts w:ascii="Arial Narrow" w:hAnsi="Arial Narrow"/>
          <w:sz w:val="20"/>
          <w:szCs w:val="20"/>
        </w:rPr>
        <w:t xml:space="preserve"> r. o organizacji hodowli i rozrodzie zwierząt gospodarskich (Dz. U</w:t>
      </w:r>
      <w:r w:rsidRPr="00D025D8">
        <w:rPr>
          <w:rFonts w:ascii="Arial Narrow" w:hAnsi="Arial Narrow"/>
          <w:sz w:val="20"/>
          <w:szCs w:val="20"/>
        </w:rPr>
        <w:t>.</w:t>
      </w:r>
      <w:r w:rsidR="0099618F">
        <w:rPr>
          <w:rFonts w:ascii="Arial Narrow" w:hAnsi="Arial Narrow"/>
          <w:sz w:val="20"/>
          <w:szCs w:val="20"/>
        </w:rPr>
        <w:t xml:space="preserve"> z 2021 r.</w:t>
      </w:r>
      <w:r w:rsidRPr="00D025D8">
        <w:rPr>
          <w:rFonts w:ascii="Arial Narrow" w:hAnsi="Arial Narrow"/>
          <w:sz w:val="20"/>
          <w:szCs w:val="20"/>
        </w:rPr>
        <w:t xml:space="preserve">  </w:t>
      </w:r>
      <w:r w:rsidRPr="006D7973">
        <w:rPr>
          <w:rFonts w:ascii="Arial Narrow" w:hAnsi="Arial Narrow"/>
          <w:sz w:val="20"/>
          <w:szCs w:val="20"/>
        </w:rPr>
        <w:t xml:space="preserve">poz. </w:t>
      </w:r>
      <w:r w:rsidR="00CC4485" w:rsidRPr="006D7973">
        <w:rPr>
          <w:rFonts w:ascii="Arial Narrow" w:hAnsi="Arial Narrow"/>
          <w:sz w:val="20"/>
          <w:szCs w:val="20"/>
        </w:rPr>
        <w:t>36</w:t>
      </w:r>
      <w:r w:rsidRPr="006D7973">
        <w:rPr>
          <w:rFonts w:ascii="Arial Narrow" w:hAnsi="Arial Narrow"/>
          <w:sz w:val="20"/>
          <w:szCs w:val="20"/>
        </w:rPr>
        <w:t>), lub</w:t>
      </w:r>
      <w:r w:rsidRPr="005331EB">
        <w:rPr>
          <w:rFonts w:ascii="Arial Narrow" w:hAnsi="Arial Narrow"/>
          <w:sz w:val="20"/>
          <w:szCs w:val="20"/>
        </w:rPr>
        <w:t xml:space="preserve"> rybach</w:t>
      </w:r>
    </w:p>
    <w:p w14:paraId="2D501C16" w14:textId="77777777" w:rsidR="009F2F73" w:rsidRPr="005331EB" w:rsidRDefault="009F2F73" w:rsidP="00167CB0">
      <w:pPr>
        <w:pStyle w:val="Akapitzlist"/>
        <w:numPr>
          <w:ilvl w:val="1"/>
          <w:numId w:val="12"/>
        </w:numPr>
        <w:jc w:val="both"/>
        <w:rPr>
          <w:rFonts w:ascii="Arial Narrow" w:hAnsi="Arial Narrow"/>
          <w:sz w:val="20"/>
          <w:szCs w:val="20"/>
        </w:rPr>
      </w:pPr>
      <w:r w:rsidRPr="005331EB">
        <w:rPr>
          <w:rFonts w:ascii="Arial Narrow" w:hAnsi="Arial Narrow"/>
          <w:sz w:val="20"/>
          <w:szCs w:val="20"/>
        </w:rPr>
        <w:t>dotyczą składnika gospodarstwa, którego odtworzenie wymaga poniesienia kosztów kwalifikujących się do objęcia wsparciem,</w:t>
      </w:r>
    </w:p>
    <w:p w14:paraId="75523A60" w14:textId="77777777" w:rsidR="009F2F73" w:rsidRPr="005331EB" w:rsidRDefault="009F2F73" w:rsidP="00167CB0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bCs/>
          <w:sz w:val="20"/>
          <w:szCs w:val="20"/>
        </w:rPr>
      </w:pPr>
      <w:r w:rsidRPr="005331EB">
        <w:rPr>
          <w:rFonts w:ascii="Arial Narrow" w:hAnsi="Arial Narrow"/>
          <w:bCs/>
          <w:sz w:val="20"/>
          <w:szCs w:val="20"/>
        </w:rPr>
        <w:t>powiat</w:t>
      </w:r>
      <w:r w:rsidR="00516C3D" w:rsidRPr="005331EB">
        <w:rPr>
          <w:rFonts w:ascii="Arial Narrow" w:hAnsi="Arial Narrow"/>
          <w:bCs/>
          <w:sz w:val="20"/>
          <w:szCs w:val="20"/>
        </w:rPr>
        <w:t xml:space="preserve">owy lekarz weterynarii nakazał </w:t>
      </w:r>
      <w:r w:rsidRPr="005331EB">
        <w:rPr>
          <w:rFonts w:ascii="Arial Narrow" w:hAnsi="Arial Narrow"/>
          <w:bCs/>
          <w:sz w:val="20"/>
          <w:szCs w:val="20"/>
        </w:rPr>
        <w:t>temu rolnikowi, w drodze decyzji, zabicie świń lub zniszczenie zwłok świń w celu zwalczania afrykańskiego pomoru świń w związku z wyznaczeniem gospodarstwa, którego jest posiadaczem, jako ogniska tej choroby zgodnie z przepisami o ochronie zdrowia zwierząt oraz zwalczaniu chorób zakaźnych zwierząt albo w związku ze zlokalizowaniem tego gospodarstwa na obszarze zapowietrzonym albo zagrożonym, ustanowionym zgodnie z przepisami o</w:t>
      </w:r>
      <w:r w:rsidR="00167CB0" w:rsidRPr="005331EB">
        <w:rPr>
          <w:rFonts w:ascii="Arial Narrow" w:hAnsi="Arial Narrow"/>
          <w:bCs/>
          <w:sz w:val="20"/>
          <w:szCs w:val="20"/>
        </w:rPr>
        <w:t> </w:t>
      </w:r>
      <w:r w:rsidRPr="005331EB">
        <w:rPr>
          <w:rFonts w:ascii="Arial Narrow" w:hAnsi="Arial Narrow"/>
          <w:bCs/>
          <w:sz w:val="20"/>
          <w:szCs w:val="20"/>
        </w:rPr>
        <w:t>ochronie zdrowia zwierząt oraz zwalczaniu chorób zakaźnych zwierząt, a:</w:t>
      </w:r>
    </w:p>
    <w:p w14:paraId="6E967287" w14:textId="77777777" w:rsidR="009F2F73" w:rsidRPr="005331EB" w:rsidRDefault="009F2F73" w:rsidP="00167CB0">
      <w:pPr>
        <w:pStyle w:val="Akapitzlist"/>
        <w:numPr>
          <w:ilvl w:val="1"/>
          <w:numId w:val="12"/>
        </w:numPr>
        <w:jc w:val="both"/>
        <w:rPr>
          <w:rFonts w:ascii="Arial Narrow" w:hAnsi="Arial Narrow"/>
          <w:bCs/>
          <w:sz w:val="20"/>
          <w:szCs w:val="20"/>
        </w:rPr>
      </w:pPr>
      <w:r w:rsidRPr="005331EB">
        <w:rPr>
          <w:rFonts w:ascii="Arial Narrow" w:hAnsi="Arial Narrow"/>
          <w:bCs/>
          <w:sz w:val="20"/>
          <w:szCs w:val="20"/>
        </w:rPr>
        <w:t>w dniu wydania ww. decyzji, świnie, których dotyczyła ta decyzja, stanowiły co najmniej 30% świń będących w posiadaniu rolnika oraz</w:t>
      </w:r>
    </w:p>
    <w:p w14:paraId="1CB49669" w14:textId="55137294" w:rsidR="009F2F73" w:rsidRDefault="009F2F73" w:rsidP="00167CB0">
      <w:pPr>
        <w:pStyle w:val="Akapitzlist"/>
        <w:numPr>
          <w:ilvl w:val="1"/>
          <w:numId w:val="12"/>
        </w:numPr>
        <w:jc w:val="both"/>
        <w:rPr>
          <w:rFonts w:ascii="Arial Narrow" w:hAnsi="Arial Narrow"/>
          <w:sz w:val="20"/>
          <w:szCs w:val="20"/>
        </w:rPr>
      </w:pPr>
      <w:r w:rsidRPr="005331EB">
        <w:rPr>
          <w:rFonts w:ascii="Arial Narrow" w:hAnsi="Arial Narrow"/>
          <w:sz w:val="20"/>
          <w:szCs w:val="20"/>
        </w:rPr>
        <w:t xml:space="preserve">po wykonaniu tej decyzji w siedzibie </w:t>
      </w:r>
      <w:r w:rsidRPr="00666D89">
        <w:rPr>
          <w:rFonts w:ascii="Arial Narrow" w:hAnsi="Arial Narrow"/>
          <w:sz w:val="20"/>
          <w:szCs w:val="20"/>
        </w:rPr>
        <w:t>stada w rozumieniu art. 2 ust. 1 pkt 12 ustawy z dnia 2 kwietnia 2004 r. o systemie identyfikacji i r</w:t>
      </w:r>
      <w:r w:rsidR="00420FD1" w:rsidRPr="00666D89">
        <w:rPr>
          <w:rFonts w:ascii="Arial Narrow" w:hAnsi="Arial Narrow"/>
          <w:sz w:val="20"/>
          <w:szCs w:val="20"/>
        </w:rPr>
        <w:t>ejestracji zwierząt (Dz.U. z</w:t>
      </w:r>
      <w:r w:rsidR="006D7973" w:rsidRPr="00666D89">
        <w:rPr>
          <w:rFonts w:ascii="Arial Narrow" w:hAnsi="Arial Narrow"/>
          <w:sz w:val="20"/>
          <w:szCs w:val="20"/>
        </w:rPr>
        <w:t xml:space="preserve"> 2021 r. poz. 1542</w:t>
      </w:r>
      <w:r w:rsidR="00823BF6" w:rsidRPr="00666D89">
        <w:rPr>
          <w:rFonts w:ascii="Arial Narrow" w:hAnsi="Arial Narrow"/>
          <w:sz w:val="20"/>
          <w:szCs w:val="20"/>
        </w:rPr>
        <w:t xml:space="preserve"> </w:t>
      </w:r>
      <w:r w:rsidR="0074664B" w:rsidRPr="00666D89">
        <w:rPr>
          <w:rFonts w:ascii="Arial Narrow" w:hAnsi="Arial Narrow"/>
          <w:sz w:val="20"/>
          <w:szCs w:val="20"/>
        </w:rPr>
        <w:t>oraz</w:t>
      </w:r>
      <w:r w:rsidR="0074664B">
        <w:rPr>
          <w:rFonts w:ascii="Arial Narrow" w:hAnsi="Arial Narrow"/>
          <w:sz w:val="20"/>
          <w:szCs w:val="20"/>
        </w:rPr>
        <w:t xml:space="preserve"> z 2022 r. poz.</w:t>
      </w:r>
      <w:r w:rsidR="00823BF6">
        <w:rPr>
          <w:rFonts w:ascii="Arial Narrow" w:hAnsi="Arial Narrow"/>
          <w:sz w:val="20"/>
          <w:szCs w:val="20"/>
        </w:rPr>
        <w:t xml:space="preserve"> 1570</w:t>
      </w:r>
      <w:r w:rsidRPr="00696047">
        <w:rPr>
          <w:rFonts w:ascii="Arial Narrow" w:hAnsi="Arial Narrow"/>
          <w:sz w:val="20"/>
          <w:szCs w:val="20"/>
        </w:rPr>
        <w:t>),</w:t>
      </w:r>
      <w:r w:rsidRPr="005331EB">
        <w:rPr>
          <w:rFonts w:ascii="Arial Narrow" w:hAnsi="Arial Narrow"/>
          <w:sz w:val="20"/>
          <w:szCs w:val="20"/>
        </w:rPr>
        <w:t xml:space="preserve"> w której przebywały świnie, których dotyczyła ta decyzja, rolnik nie utrzymuje świń. </w:t>
      </w:r>
    </w:p>
    <w:p w14:paraId="56FB0D3D" w14:textId="77777777" w:rsidR="00F518AE" w:rsidRDefault="00CE1086" w:rsidP="00FF153E">
      <w:pPr>
        <w:spacing w:before="24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5331EB">
        <w:rPr>
          <w:rFonts w:ascii="Arial Narrow" w:hAnsi="Arial Narrow" w:cs="Arial"/>
          <w:bCs/>
          <w:color w:val="000000" w:themeColor="text1"/>
          <w:sz w:val="20"/>
          <w:szCs w:val="20"/>
        </w:rPr>
        <w:t>Maksymalna kwota wsparcia</w:t>
      </w:r>
      <w:r w:rsidRPr="005331EB">
        <w:rPr>
          <w:rFonts w:ascii="Arial Narrow" w:hAnsi="Arial Narrow" w:cs="Arial"/>
          <w:color w:val="000000" w:themeColor="text1"/>
          <w:sz w:val="20"/>
          <w:szCs w:val="20"/>
        </w:rPr>
        <w:t>, jaką może otrzymać rolnik na „Inwestycje odtwarzające potencjał produkcji rolnej" w całym okresie realizacji PROW 2014-2020, wynosi do 300 tys. zł na jednego beneficjenta i na jedno gospodarstwo, z tym że nie może przekroczyć ona poziomu 80% kosztów kwalifikowalnych.</w:t>
      </w:r>
    </w:p>
    <w:p w14:paraId="7837C7DB" w14:textId="77777777" w:rsidR="00F518AE" w:rsidRDefault="005079EF" w:rsidP="00FF153E">
      <w:pPr>
        <w:spacing w:before="240"/>
        <w:jc w:val="both"/>
        <w:rPr>
          <w:rFonts w:ascii="Arial Narrow" w:hAnsi="Arial Narrow"/>
          <w:sz w:val="20"/>
          <w:szCs w:val="20"/>
        </w:rPr>
      </w:pPr>
      <w:r w:rsidRPr="005331EB">
        <w:rPr>
          <w:rFonts w:ascii="Arial Narrow" w:hAnsi="Arial Narrow"/>
          <w:sz w:val="20"/>
          <w:szCs w:val="20"/>
        </w:rPr>
        <w:t>F</w:t>
      </w:r>
      <w:r w:rsidR="00414EE3" w:rsidRPr="005331EB">
        <w:rPr>
          <w:rFonts w:ascii="Arial Narrow" w:hAnsi="Arial Narrow"/>
          <w:sz w:val="20"/>
          <w:szCs w:val="20"/>
        </w:rPr>
        <w:t>ormularz wniosku o przyznanie pomocy oraz formularze niektórych załączników do wniosku wraz z</w:t>
      </w:r>
      <w:r w:rsidR="0091356A" w:rsidRPr="005331EB">
        <w:rPr>
          <w:rFonts w:ascii="Arial Narrow" w:hAnsi="Arial Narrow"/>
          <w:sz w:val="20"/>
          <w:szCs w:val="20"/>
        </w:rPr>
        <w:t> </w:t>
      </w:r>
      <w:r w:rsidR="00265864" w:rsidRPr="005331EB">
        <w:rPr>
          <w:rFonts w:ascii="Arial Narrow" w:hAnsi="Arial Narrow"/>
          <w:sz w:val="20"/>
          <w:szCs w:val="20"/>
        </w:rPr>
        <w:t>I</w:t>
      </w:r>
      <w:r w:rsidR="00234E46" w:rsidRPr="005331EB">
        <w:rPr>
          <w:rFonts w:ascii="Arial Narrow" w:hAnsi="Arial Narrow"/>
          <w:sz w:val="20"/>
          <w:szCs w:val="20"/>
        </w:rPr>
        <w:t>nstrukcj</w:t>
      </w:r>
      <w:r w:rsidR="00B2778C" w:rsidRPr="005331EB">
        <w:rPr>
          <w:rFonts w:ascii="Arial Narrow" w:hAnsi="Arial Narrow"/>
          <w:sz w:val="20"/>
          <w:szCs w:val="20"/>
        </w:rPr>
        <w:t>ami ich</w:t>
      </w:r>
      <w:r w:rsidR="00414EE3" w:rsidRPr="005331EB">
        <w:rPr>
          <w:rFonts w:ascii="Arial Narrow" w:hAnsi="Arial Narrow"/>
          <w:sz w:val="20"/>
          <w:szCs w:val="20"/>
        </w:rPr>
        <w:t xml:space="preserve"> wypełni</w:t>
      </w:r>
      <w:r w:rsidR="001A04CE" w:rsidRPr="005331EB">
        <w:rPr>
          <w:rFonts w:ascii="Arial Narrow" w:hAnsi="Arial Narrow"/>
          <w:sz w:val="20"/>
          <w:szCs w:val="20"/>
        </w:rPr>
        <w:t>a</w:t>
      </w:r>
      <w:r w:rsidR="00414EE3" w:rsidRPr="005331EB">
        <w:rPr>
          <w:rFonts w:ascii="Arial Narrow" w:hAnsi="Arial Narrow"/>
          <w:sz w:val="20"/>
          <w:szCs w:val="20"/>
        </w:rPr>
        <w:t>nia udostępnione</w:t>
      </w:r>
      <w:r w:rsidR="008958C2" w:rsidRPr="005331EB">
        <w:rPr>
          <w:rFonts w:ascii="Arial Narrow" w:hAnsi="Arial Narrow"/>
          <w:sz w:val="20"/>
          <w:szCs w:val="20"/>
        </w:rPr>
        <w:t xml:space="preserve"> są</w:t>
      </w:r>
      <w:r w:rsidR="00414EE3" w:rsidRPr="005331EB">
        <w:rPr>
          <w:rFonts w:ascii="Arial Narrow" w:hAnsi="Arial Narrow"/>
          <w:sz w:val="20"/>
          <w:szCs w:val="20"/>
        </w:rPr>
        <w:t xml:space="preserve"> na stron</w:t>
      </w:r>
      <w:r w:rsidR="00C93A4E" w:rsidRPr="005331EB">
        <w:rPr>
          <w:rFonts w:ascii="Arial Narrow" w:hAnsi="Arial Narrow"/>
          <w:sz w:val="20"/>
          <w:szCs w:val="20"/>
        </w:rPr>
        <w:t>ie</w:t>
      </w:r>
      <w:r w:rsidR="00414EE3" w:rsidRPr="005331EB">
        <w:rPr>
          <w:rFonts w:ascii="Arial Narrow" w:hAnsi="Arial Narrow"/>
          <w:sz w:val="20"/>
          <w:szCs w:val="20"/>
        </w:rPr>
        <w:t xml:space="preserve"> internetow</w:t>
      </w:r>
      <w:r w:rsidR="00C93A4E" w:rsidRPr="005331EB">
        <w:rPr>
          <w:rFonts w:ascii="Arial Narrow" w:hAnsi="Arial Narrow"/>
          <w:sz w:val="20"/>
          <w:szCs w:val="20"/>
        </w:rPr>
        <w:t>ej</w:t>
      </w:r>
      <w:r w:rsidR="00414EE3" w:rsidRPr="005331EB">
        <w:rPr>
          <w:rFonts w:ascii="Arial Narrow" w:hAnsi="Arial Narrow"/>
          <w:sz w:val="20"/>
          <w:szCs w:val="20"/>
        </w:rPr>
        <w:t xml:space="preserve"> </w:t>
      </w:r>
      <w:r w:rsidR="00DB60B3" w:rsidRPr="005331EB">
        <w:rPr>
          <w:rFonts w:ascii="Arial Narrow" w:hAnsi="Arial Narrow"/>
          <w:sz w:val="20"/>
          <w:szCs w:val="20"/>
        </w:rPr>
        <w:t xml:space="preserve">ARiMR </w:t>
      </w:r>
      <w:hyperlink r:id="rId9" w:history="1">
        <w:r w:rsidR="00DC21EF" w:rsidRPr="00414D55">
          <w:rPr>
            <w:rStyle w:val="Hipercze"/>
            <w:rFonts w:ascii="Arial Narrow" w:hAnsi="Arial Narrow"/>
            <w:sz w:val="20"/>
            <w:szCs w:val="20"/>
          </w:rPr>
          <w:t>www.gov.pl/web/arimr</w:t>
        </w:r>
      </w:hyperlink>
      <w:r w:rsidR="00DC21EF" w:rsidRPr="008F38A7">
        <w:rPr>
          <w:rFonts w:ascii="Arial Narrow" w:hAnsi="Arial Narrow"/>
          <w:sz w:val="20"/>
          <w:szCs w:val="20"/>
        </w:rPr>
        <w:t>.</w:t>
      </w:r>
      <w:r w:rsidR="00DC21EF">
        <w:rPr>
          <w:rFonts w:ascii="Arial Narrow" w:hAnsi="Arial Narrow"/>
          <w:sz w:val="20"/>
          <w:szCs w:val="20"/>
        </w:rPr>
        <w:t xml:space="preserve"> </w:t>
      </w:r>
    </w:p>
    <w:p w14:paraId="0EFB0F94" w14:textId="77777777" w:rsidR="00FF153E" w:rsidRDefault="00FF153E" w:rsidP="00131F67">
      <w:pPr>
        <w:jc w:val="both"/>
        <w:rPr>
          <w:rFonts w:ascii="Arial Narrow" w:hAnsi="Arial Narrow"/>
          <w:sz w:val="20"/>
          <w:szCs w:val="20"/>
        </w:rPr>
      </w:pPr>
    </w:p>
    <w:p w14:paraId="50914D59" w14:textId="77777777" w:rsidR="002252E5" w:rsidRDefault="00AF6446" w:rsidP="00131F67">
      <w:pPr>
        <w:jc w:val="both"/>
        <w:rPr>
          <w:rFonts w:ascii="Arial Narrow" w:hAnsi="Arial Narrow"/>
          <w:sz w:val="20"/>
          <w:szCs w:val="20"/>
        </w:rPr>
      </w:pPr>
      <w:r w:rsidRPr="005331EB">
        <w:rPr>
          <w:rFonts w:ascii="Arial Narrow" w:hAnsi="Arial Narrow"/>
          <w:sz w:val="20"/>
          <w:szCs w:val="20"/>
        </w:rPr>
        <w:t>Wniosek o przyznanie pomocy należy wypełnić zgodnie z Instrukcją</w:t>
      </w:r>
      <w:r w:rsidR="00BC5B39">
        <w:rPr>
          <w:rFonts w:ascii="Arial Narrow" w:hAnsi="Arial Narrow"/>
          <w:sz w:val="20"/>
          <w:szCs w:val="20"/>
        </w:rPr>
        <w:t xml:space="preserve"> jego wypełniania</w:t>
      </w:r>
      <w:r w:rsidR="00424814" w:rsidRPr="00BC5B39">
        <w:rPr>
          <w:rFonts w:ascii="Arial Narrow" w:hAnsi="Arial Narrow"/>
          <w:sz w:val="20"/>
          <w:szCs w:val="20"/>
        </w:rPr>
        <w:t>.</w:t>
      </w:r>
    </w:p>
    <w:p w14:paraId="71512C17" w14:textId="77777777" w:rsidR="00FF153E" w:rsidRDefault="00FF153E" w:rsidP="00131F67">
      <w:pPr>
        <w:jc w:val="both"/>
        <w:rPr>
          <w:rFonts w:ascii="Arial Narrow" w:hAnsi="Arial Narrow"/>
          <w:sz w:val="20"/>
          <w:szCs w:val="20"/>
        </w:rPr>
      </w:pPr>
    </w:p>
    <w:p w14:paraId="5215699D" w14:textId="77777777" w:rsidR="00F3116A" w:rsidRPr="00D73877" w:rsidRDefault="00F3116A" w:rsidP="00131F67">
      <w:pPr>
        <w:jc w:val="both"/>
        <w:rPr>
          <w:rFonts w:ascii="Arial Narrow" w:hAnsi="Arial Narrow"/>
          <w:sz w:val="20"/>
          <w:szCs w:val="20"/>
        </w:rPr>
      </w:pPr>
      <w:r w:rsidRPr="00D73877">
        <w:rPr>
          <w:rFonts w:ascii="Arial Narrow" w:hAnsi="Arial Narrow"/>
          <w:sz w:val="20"/>
          <w:szCs w:val="20"/>
        </w:rPr>
        <w:t>Wniosek składa się osobiście lub przez upoważnioną osobę:</w:t>
      </w:r>
    </w:p>
    <w:p w14:paraId="1A817E3C" w14:textId="77777777" w:rsidR="00F3116A" w:rsidRPr="00D73877" w:rsidRDefault="00F3116A" w:rsidP="00131F67">
      <w:pPr>
        <w:jc w:val="both"/>
        <w:rPr>
          <w:rFonts w:ascii="Arial Narrow" w:hAnsi="Arial Narrow"/>
          <w:sz w:val="20"/>
          <w:szCs w:val="20"/>
        </w:rPr>
      </w:pPr>
      <w:r w:rsidRPr="00D73877">
        <w:rPr>
          <w:rFonts w:ascii="Arial Narrow" w:hAnsi="Arial Narrow"/>
          <w:sz w:val="20"/>
          <w:szCs w:val="20"/>
        </w:rPr>
        <w:t>- w Oddziale Regionalnym ARiMR właściwym ze względu na miejsce realizacji operacji, lub</w:t>
      </w:r>
    </w:p>
    <w:p w14:paraId="74D4813C" w14:textId="77777777" w:rsidR="00F3116A" w:rsidRPr="00D73877" w:rsidRDefault="00F3116A" w:rsidP="00131F67">
      <w:pPr>
        <w:jc w:val="both"/>
        <w:rPr>
          <w:rFonts w:ascii="Arial Narrow" w:hAnsi="Arial Narrow"/>
          <w:sz w:val="20"/>
          <w:szCs w:val="20"/>
        </w:rPr>
      </w:pPr>
      <w:r w:rsidRPr="00D73877">
        <w:rPr>
          <w:rFonts w:ascii="Arial Narrow" w:hAnsi="Arial Narrow"/>
          <w:sz w:val="20"/>
          <w:szCs w:val="20"/>
        </w:rPr>
        <w:t xml:space="preserve">- za pośrednictwem Biura Powiatowego ARiMR, znajdującego się na obszarze właściwości miejscowej Oddziału Regionalnego właściwego ze względu na miejsce realizacji operacji, </w:t>
      </w:r>
    </w:p>
    <w:p w14:paraId="176ED8E7" w14:textId="00CBE4A5" w:rsidR="00F3116A" w:rsidRPr="00B15CFC" w:rsidRDefault="00F3116A" w:rsidP="00131F67">
      <w:pPr>
        <w:jc w:val="both"/>
        <w:rPr>
          <w:rFonts w:ascii="Arial Narrow" w:hAnsi="Arial Narrow"/>
          <w:sz w:val="20"/>
          <w:szCs w:val="20"/>
        </w:rPr>
      </w:pPr>
      <w:r w:rsidRPr="00D73877">
        <w:rPr>
          <w:rFonts w:ascii="Arial Narrow" w:hAnsi="Arial Narrow"/>
          <w:sz w:val="20"/>
          <w:szCs w:val="20"/>
        </w:rPr>
        <w:t xml:space="preserve">- albo przesyłką rejestrowaną, nadaną w placówce pocztowej operatora </w:t>
      </w:r>
      <w:r w:rsidR="00B15CFC">
        <w:rPr>
          <w:rFonts w:ascii="Arial Narrow" w:hAnsi="Arial Narrow"/>
          <w:sz w:val="20"/>
          <w:szCs w:val="20"/>
        </w:rPr>
        <w:t xml:space="preserve">pocztowego </w:t>
      </w:r>
      <w:r w:rsidRPr="00B15CFC">
        <w:rPr>
          <w:rFonts w:ascii="Arial Narrow" w:hAnsi="Arial Narrow"/>
          <w:sz w:val="20"/>
          <w:szCs w:val="20"/>
        </w:rPr>
        <w:t>w rozumieniu</w:t>
      </w:r>
      <w:r w:rsidRPr="00D73877">
        <w:rPr>
          <w:rFonts w:ascii="Arial Narrow" w:hAnsi="Arial Narrow"/>
          <w:sz w:val="20"/>
          <w:szCs w:val="20"/>
        </w:rPr>
        <w:t xml:space="preserve"> przepisów ustawy z dnia 23</w:t>
      </w:r>
      <w:r w:rsidR="0085778D">
        <w:rPr>
          <w:rFonts w:ascii="Arial Narrow" w:hAnsi="Arial Narrow"/>
          <w:sz w:val="20"/>
          <w:szCs w:val="20"/>
        </w:rPr>
        <w:t> </w:t>
      </w:r>
      <w:r w:rsidRPr="00D73877">
        <w:rPr>
          <w:rFonts w:ascii="Arial Narrow" w:hAnsi="Arial Narrow"/>
          <w:sz w:val="20"/>
          <w:szCs w:val="20"/>
        </w:rPr>
        <w:t xml:space="preserve">listopada 2012 r. - Prawo pocztowe (Dz. </w:t>
      </w:r>
      <w:r w:rsidRPr="00B15CFC">
        <w:rPr>
          <w:rFonts w:ascii="Arial Narrow" w:hAnsi="Arial Narrow"/>
          <w:sz w:val="20"/>
          <w:szCs w:val="20"/>
        </w:rPr>
        <w:t>U. z 202</w:t>
      </w:r>
      <w:r w:rsidR="00EA6C4B" w:rsidRPr="00B15CFC">
        <w:rPr>
          <w:rFonts w:ascii="Arial Narrow" w:hAnsi="Arial Narrow"/>
          <w:sz w:val="20"/>
          <w:szCs w:val="20"/>
        </w:rPr>
        <w:t>2</w:t>
      </w:r>
      <w:r w:rsidRPr="00B15CFC">
        <w:rPr>
          <w:rFonts w:ascii="Arial Narrow" w:hAnsi="Arial Narrow"/>
          <w:sz w:val="20"/>
          <w:szCs w:val="20"/>
        </w:rPr>
        <w:t xml:space="preserve"> r. poz. </w:t>
      </w:r>
      <w:r w:rsidR="00EA6C4B" w:rsidRPr="00B15CFC">
        <w:rPr>
          <w:rFonts w:ascii="Arial Narrow" w:hAnsi="Arial Narrow"/>
          <w:sz w:val="20"/>
          <w:szCs w:val="20"/>
        </w:rPr>
        <w:t>896</w:t>
      </w:r>
      <w:r w:rsidR="00823BF6" w:rsidRPr="00B15CFC">
        <w:rPr>
          <w:rFonts w:ascii="Arial Narrow" w:hAnsi="Arial Narrow"/>
          <w:sz w:val="20"/>
          <w:szCs w:val="20"/>
        </w:rPr>
        <w:t>, 1933,</w:t>
      </w:r>
      <w:r w:rsidR="00C40555" w:rsidRPr="00B15CFC">
        <w:rPr>
          <w:rFonts w:ascii="Arial Narrow" w:hAnsi="Arial Narrow"/>
          <w:sz w:val="20"/>
          <w:szCs w:val="20"/>
        </w:rPr>
        <w:t xml:space="preserve"> 2042</w:t>
      </w:r>
      <w:r w:rsidRPr="00B15CFC">
        <w:rPr>
          <w:rFonts w:ascii="Arial Narrow" w:hAnsi="Arial Narrow"/>
          <w:sz w:val="20"/>
          <w:szCs w:val="20"/>
        </w:rPr>
        <w:t>)</w:t>
      </w:r>
      <w:r w:rsidR="00B15CFC" w:rsidRPr="00B15CFC">
        <w:rPr>
          <w:rFonts w:ascii="Arial Narrow" w:hAnsi="Arial Narrow"/>
          <w:sz w:val="20"/>
          <w:szCs w:val="20"/>
        </w:rPr>
        <w:t xml:space="preserve"> lub w placówce podmiotu zajmującego się doręczaniem korespondencji na terenie Unii Europejskiej</w:t>
      </w:r>
      <w:r w:rsidRPr="00B15CFC">
        <w:rPr>
          <w:rFonts w:ascii="Arial Narrow" w:hAnsi="Arial Narrow"/>
          <w:sz w:val="20"/>
          <w:szCs w:val="20"/>
        </w:rPr>
        <w:t xml:space="preserve">. </w:t>
      </w:r>
    </w:p>
    <w:p w14:paraId="1283E45F" w14:textId="521549F5" w:rsidR="00696047" w:rsidRPr="00D73877" w:rsidRDefault="00A55758" w:rsidP="00050690">
      <w:pPr>
        <w:pStyle w:val="USTustnpkodeksu"/>
        <w:spacing w:before="120" w:line="240" w:lineRule="auto"/>
        <w:ind w:firstLine="0"/>
        <w:rPr>
          <w:rFonts w:ascii="Arial Narrow" w:hAnsi="Arial Narrow"/>
          <w:sz w:val="20"/>
        </w:rPr>
      </w:pPr>
      <w:r w:rsidRPr="00B15CFC">
        <w:rPr>
          <w:rFonts w:ascii="Arial Narrow" w:hAnsi="Arial Narrow"/>
          <w:sz w:val="20"/>
        </w:rPr>
        <w:t>Wnios</w:t>
      </w:r>
      <w:r w:rsidR="00925AB6" w:rsidRPr="00B15CFC">
        <w:rPr>
          <w:rFonts w:ascii="Arial Narrow" w:hAnsi="Arial Narrow"/>
          <w:sz w:val="20"/>
        </w:rPr>
        <w:t>e</w:t>
      </w:r>
      <w:r w:rsidRPr="00B15CFC">
        <w:rPr>
          <w:rFonts w:ascii="Arial Narrow" w:hAnsi="Arial Narrow"/>
          <w:sz w:val="20"/>
        </w:rPr>
        <w:t>k o przyznanie pom</w:t>
      </w:r>
      <w:r w:rsidR="00925AB6" w:rsidRPr="00B15CFC">
        <w:rPr>
          <w:rFonts w:ascii="Arial Narrow" w:hAnsi="Arial Narrow"/>
          <w:sz w:val="20"/>
        </w:rPr>
        <w:t>ocy wraz z załączoną do wniosku</w:t>
      </w:r>
      <w:r w:rsidRPr="00B15CFC">
        <w:rPr>
          <w:rFonts w:ascii="Arial Narrow" w:hAnsi="Arial Narrow"/>
          <w:sz w:val="20"/>
        </w:rPr>
        <w:t xml:space="preserve"> dokumentacją </w:t>
      </w:r>
      <w:r w:rsidR="00925AB6" w:rsidRPr="00B15CFC">
        <w:rPr>
          <w:rFonts w:ascii="Arial Narrow" w:hAnsi="Arial Narrow"/>
          <w:sz w:val="20"/>
        </w:rPr>
        <w:t>może</w:t>
      </w:r>
      <w:r w:rsidRPr="00B15CFC">
        <w:rPr>
          <w:rFonts w:ascii="Arial Narrow" w:hAnsi="Arial Narrow"/>
          <w:sz w:val="20"/>
        </w:rPr>
        <w:t xml:space="preserve"> być </w:t>
      </w:r>
      <w:r w:rsidR="00925AB6" w:rsidRPr="00B15CFC">
        <w:rPr>
          <w:rFonts w:ascii="Arial Narrow" w:hAnsi="Arial Narrow"/>
          <w:sz w:val="20"/>
        </w:rPr>
        <w:t>złożony</w:t>
      </w:r>
      <w:r w:rsidRPr="00B15CFC">
        <w:rPr>
          <w:rFonts w:ascii="Arial Narrow" w:hAnsi="Arial Narrow"/>
          <w:sz w:val="20"/>
        </w:rPr>
        <w:t xml:space="preserve"> w formie dokumentu elektronicznego na elektroniczną skrzynkę podawczą w rozumieniu art. 3 pkt </w:t>
      </w:r>
      <w:r w:rsidR="00D63935" w:rsidRPr="00B15CFC">
        <w:rPr>
          <w:rFonts w:ascii="Arial Narrow" w:hAnsi="Arial Narrow"/>
          <w:sz w:val="20"/>
        </w:rPr>
        <w:t>17 ustawy z dnia 17 lutego 2005 </w:t>
      </w:r>
      <w:r w:rsidRPr="00B15CFC">
        <w:rPr>
          <w:rFonts w:ascii="Arial Narrow" w:hAnsi="Arial Narrow"/>
          <w:sz w:val="20"/>
        </w:rPr>
        <w:t>r. o informatyzacji działalności podmiotów realizujących zadania publiczne</w:t>
      </w:r>
      <w:r w:rsidR="009D0171" w:rsidRPr="00B15CFC">
        <w:rPr>
          <w:rFonts w:ascii="Arial Narrow" w:hAnsi="Arial Narrow"/>
          <w:sz w:val="20"/>
        </w:rPr>
        <w:t xml:space="preserve"> </w:t>
      </w:r>
      <w:r w:rsidR="00BD5C1D" w:rsidRPr="00B15CFC">
        <w:rPr>
          <w:rFonts w:ascii="Arial Narrow" w:hAnsi="Arial Narrow"/>
          <w:sz w:val="20"/>
        </w:rPr>
        <w:t>(</w:t>
      </w:r>
      <w:r w:rsidR="00AC1993" w:rsidRPr="00B15CFC">
        <w:rPr>
          <w:rFonts w:ascii="Arial Narrow" w:hAnsi="Arial Narrow"/>
          <w:sz w:val="20"/>
        </w:rPr>
        <w:t>Dz. U. z 2021 r. poz. 2070</w:t>
      </w:r>
      <w:r w:rsidR="00B02006" w:rsidRPr="00B15CFC">
        <w:rPr>
          <w:rFonts w:ascii="Arial Narrow" w:hAnsi="Arial Narrow"/>
          <w:sz w:val="20"/>
        </w:rPr>
        <w:t xml:space="preserve"> oraz z 2022 r. poz. 1087</w:t>
      </w:r>
      <w:r w:rsidR="009D0171" w:rsidRPr="00B15CFC">
        <w:rPr>
          <w:rFonts w:ascii="Arial Narrow" w:hAnsi="Arial Narrow"/>
          <w:sz w:val="20"/>
        </w:rPr>
        <w:t>)</w:t>
      </w:r>
      <w:r w:rsidRPr="00B15CFC">
        <w:rPr>
          <w:rFonts w:ascii="Arial Narrow" w:hAnsi="Arial Narrow"/>
          <w:sz w:val="20"/>
        </w:rPr>
        <w:t>, zgodnie z trybem określo</w:t>
      </w:r>
      <w:r w:rsidR="00D63935" w:rsidRPr="00B15CFC">
        <w:rPr>
          <w:rFonts w:ascii="Arial Narrow" w:hAnsi="Arial Narrow"/>
          <w:sz w:val="20"/>
        </w:rPr>
        <w:t>nym w</w:t>
      </w:r>
      <w:r w:rsidR="0085778D">
        <w:rPr>
          <w:rFonts w:ascii="Arial Narrow" w:hAnsi="Arial Narrow"/>
          <w:sz w:val="20"/>
        </w:rPr>
        <w:t> </w:t>
      </w:r>
      <w:r w:rsidR="00D63935" w:rsidRPr="00B15CFC">
        <w:rPr>
          <w:rFonts w:ascii="Arial Narrow" w:hAnsi="Arial Narrow"/>
          <w:sz w:val="20"/>
        </w:rPr>
        <w:t>art. 42b ustawy z</w:t>
      </w:r>
      <w:r w:rsidR="00925AB6" w:rsidRPr="00B15CFC">
        <w:rPr>
          <w:rFonts w:ascii="Arial Narrow" w:hAnsi="Arial Narrow"/>
          <w:sz w:val="20"/>
        </w:rPr>
        <w:t> </w:t>
      </w:r>
      <w:r w:rsidR="00D63935" w:rsidRPr="00B15CFC">
        <w:rPr>
          <w:rFonts w:ascii="Arial Narrow" w:hAnsi="Arial Narrow"/>
          <w:sz w:val="20"/>
        </w:rPr>
        <w:t>dnia 20 </w:t>
      </w:r>
      <w:r w:rsidRPr="00B15CFC">
        <w:rPr>
          <w:rFonts w:ascii="Arial Narrow" w:hAnsi="Arial Narrow"/>
          <w:sz w:val="20"/>
        </w:rPr>
        <w:t>lutego 2015 r. o wspieraniu rozwoju obszarów wiejskich z udziałem środków Europejskiego Funduszu Rolnego na rzecz Rozwoju Obszarów Wiejskich w ramach Programu Rozwoju Obszarów Wiejskich na lata  2014–2020 (Dz. U. z 202</w:t>
      </w:r>
      <w:r w:rsidR="00EA6C4B" w:rsidRPr="00B15CFC">
        <w:rPr>
          <w:rFonts w:ascii="Arial Narrow" w:hAnsi="Arial Narrow"/>
          <w:sz w:val="20"/>
        </w:rPr>
        <w:t>2</w:t>
      </w:r>
      <w:r w:rsidRPr="00B15CFC">
        <w:rPr>
          <w:rFonts w:ascii="Arial Narrow" w:hAnsi="Arial Narrow"/>
          <w:sz w:val="20"/>
        </w:rPr>
        <w:t xml:space="preserve"> r. poz. </w:t>
      </w:r>
      <w:r w:rsidR="00821B9C" w:rsidRPr="00B15CFC">
        <w:rPr>
          <w:rFonts w:ascii="Arial Narrow" w:hAnsi="Arial Narrow"/>
          <w:sz w:val="20"/>
        </w:rPr>
        <w:t>2</w:t>
      </w:r>
      <w:r w:rsidR="007556BD">
        <w:rPr>
          <w:rFonts w:ascii="Arial Narrow" w:hAnsi="Arial Narrow"/>
          <w:sz w:val="20"/>
        </w:rPr>
        <w:t>422</w:t>
      </w:r>
      <w:r w:rsidR="003B27EC">
        <w:rPr>
          <w:rFonts w:ascii="Arial Narrow" w:hAnsi="Arial Narrow"/>
          <w:sz w:val="20"/>
        </w:rPr>
        <w:t xml:space="preserve"> i 2433</w:t>
      </w:r>
      <w:r w:rsidRPr="00B15CFC">
        <w:rPr>
          <w:rFonts w:ascii="Arial Narrow" w:hAnsi="Arial Narrow"/>
          <w:sz w:val="20"/>
        </w:rPr>
        <w:t>)</w:t>
      </w:r>
      <w:r w:rsidR="00821B9C" w:rsidRPr="00B15CFC">
        <w:rPr>
          <w:rFonts w:ascii="Arial Narrow" w:hAnsi="Arial Narrow"/>
          <w:sz w:val="20"/>
        </w:rPr>
        <w:t xml:space="preserve">, </w:t>
      </w:r>
      <w:r w:rsidR="00696047" w:rsidRPr="00B15CFC">
        <w:rPr>
          <w:rFonts w:ascii="Arial Narrow" w:hAnsi="Arial Narrow"/>
          <w:sz w:val="20"/>
        </w:rPr>
        <w:t>który przewiduje możliwość złożenia do Agencji wniosku o przyznanie pomocy oraz innych dokumentów w postaci elektronicznej na adres do doręczeń elektronicznych, o którym mowa w art. 2 pkt 1 ustawy z dnia 18</w:t>
      </w:r>
      <w:r w:rsidR="00696047" w:rsidRPr="00D73877">
        <w:rPr>
          <w:rFonts w:ascii="Arial Narrow" w:hAnsi="Arial Narrow"/>
          <w:sz w:val="20"/>
        </w:rPr>
        <w:t xml:space="preserve"> listopada 2020 r. o doręczeniach </w:t>
      </w:r>
      <w:r w:rsidR="00696047" w:rsidRPr="00D73877">
        <w:rPr>
          <w:rFonts w:ascii="Arial Narrow" w:hAnsi="Arial Narrow"/>
          <w:sz w:val="20"/>
        </w:rPr>
        <w:lastRenderedPageBreak/>
        <w:t>elektronicznych (</w:t>
      </w:r>
      <w:r w:rsidR="00EA6C4B">
        <w:rPr>
          <w:rFonts w:ascii="Arial Narrow" w:hAnsi="Arial Narrow"/>
          <w:sz w:val="20"/>
        </w:rPr>
        <w:t>Dz. U</w:t>
      </w:r>
      <w:r w:rsidR="00EA6C4B" w:rsidRPr="00B15CFC">
        <w:rPr>
          <w:rFonts w:ascii="Arial Narrow" w:hAnsi="Arial Narrow"/>
          <w:sz w:val="20"/>
        </w:rPr>
        <w:t xml:space="preserve">. z 2022 r. </w:t>
      </w:r>
      <w:r w:rsidR="00696047" w:rsidRPr="00B15CFC">
        <w:rPr>
          <w:rFonts w:ascii="Arial Narrow" w:hAnsi="Arial Narrow"/>
          <w:sz w:val="20"/>
        </w:rPr>
        <w:t>poz.</w:t>
      </w:r>
      <w:r w:rsidR="00EA6C4B" w:rsidRPr="00B15CFC">
        <w:rPr>
          <w:rFonts w:ascii="Arial Narrow" w:hAnsi="Arial Narrow"/>
          <w:sz w:val="20"/>
        </w:rPr>
        <w:t xml:space="preserve"> 569 i 1002</w:t>
      </w:r>
      <w:r w:rsidR="00696047" w:rsidRPr="00B15CFC">
        <w:rPr>
          <w:rFonts w:ascii="Arial Narrow" w:hAnsi="Arial Narrow"/>
          <w:sz w:val="20"/>
        </w:rPr>
        <w:t>) na</w:t>
      </w:r>
      <w:r w:rsidR="00696047" w:rsidRPr="00D73877">
        <w:rPr>
          <w:rFonts w:ascii="Arial Narrow" w:hAnsi="Arial Narrow"/>
          <w:sz w:val="20"/>
        </w:rPr>
        <w:t xml:space="preserve"> zasadach określonych w przepisach przejściowych, tj. art. 147 ust. 2 i 3 oraz art. 155 ustawy z dnia 18 listopada 2020 r. o doręczeniach elektroni</w:t>
      </w:r>
      <w:r w:rsidR="00696047">
        <w:rPr>
          <w:rFonts w:ascii="Arial Narrow" w:hAnsi="Arial Narrow"/>
          <w:sz w:val="20"/>
        </w:rPr>
        <w:t>cznych</w:t>
      </w:r>
      <w:r w:rsidR="00696047" w:rsidRPr="00D73877">
        <w:rPr>
          <w:rFonts w:ascii="Arial Narrow" w:hAnsi="Arial Narrow"/>
          <w:sz w:val="20"/>
        </w:rPr>
        <w:t xml:space="preserve">. </w:t>
      </w:r>
    </w:p>
    <w:p w14:paraId="68DCCACE" w14:textId="2DE20644" w:rsidR="00696047" w:rsidRDefault="00696047" w:rsidP="00696047">
      <w:pPr>
        <w:spacing w:before="120"/>
        <w:jc w:val="both"/>
        <w:rPr>
          <w:rFonts w:ascii="Arial Narrow" w:hAnsi="Arial Narrow"/>
          <w:sz w:val="20"/>
          <w:szCs w:val="20"/>
        </w:rPr>
      </w:pPr>
      <w:r w:rsidRPr="00D73877">
        <w:rPr>
          <w:rFonts w:ascii="Arial Narrow" w:hAnsi="Arial Narrow"/>
          <w:sz w:val="20"/>
          <w:szCs w:val="20"/>
        </w:rPr>
        <w:t xml:space="preserve">Zgodnie z art. 147 ust. 2 i 3 oraz art. 155 ustawy z dnia 18 listopada 2020 r. </w:t>
      </w:r>
      <w:r>
        <w:rPr>
          <w:rFonts w:ascii="Arial Narrow" w:hAnsi="Arial Narrow"/>
          <w:sz w:val="20"/>
          <w:szCs w:val="20"/>
        </w:rPr>
        <w:t xml:space="preserve">o doręczeniach elektronicznych </w:t>
      </w:r>
      <w:r w:rsidRPr="00D73877">
        <w:rPr>
          <w:rFonts w:ascii="Arial Narrow" w:hAnsi="Arial Narrow"/>
          <w:sz w:val="20"/>
          <w:szCs w:val="20"/>
        </w:rPr>
        <w:t>doręczenie korespondencji na elektroniczną skrzynkę podawczą ePUAP, jest równoważne w skutkach prawnych z doręczeniem na elektroniczny adres do doręczeń do czasu zaistnienia obowiązku stosowania przez Agencję ustawy z dnia 18 listopada 2020 r. o doręczenia</w:t>
      </w:r>
      <w:r>
        <w:rPr>
          <w:rFonts w:ascii="Arial Narrow" w:hAnsi="Arial Narrow"/>
          <w:sz w:val="20"/>
          <w:szCs w:val="20"/>
        </w:rPr>
        <w:t>ch elektronicznych</w:t>
      </w:r>
      <w:r w:rsidR="003B27EC">
        <w:rPr>
          <w:rFonts w:ascii="Arial Narrow" w:hAnsi="Arial Narrow"/>
          <w:sz w:val="20"/>
          <w:szCs w:val="20"/>
        </w:rPr>
        <w:t>.</w:t>
      </w:r>
    </w:p>
    <w:p w14:paraId="795D26CF" w14:textId="77777777" w:rsidR="00F15AB5" w:rsidRDefault="00B91882" w:rsidP="00696047">
      <w:pPr>
        <w:spacing w:before="120"/>
        <w:jc w:val="both"/>
        <w:rPr>
          <w:rFonts w:ascii="Arial Narrow" w:hAnsi="Arial Narrow"/>
          <w:sz w:val="20"/>
          <w:szCs w:val="20"/>
        </w:rPr>
      </w:pPr>
      <w:r w:rsidRPr="00B91882">
        <w:rPr>
          <w:rFonts w:ascii="Arial Narrow" w:hAnsi="Arial Narrow"/>
          <w:sz w:val="20"/>
          <w:szCs w:val="20"/>
        </w:rPr>
        <w:t xml:space="preserve">W </w:t>
      </w:r>
      <w:r>
        <w:rPr>
          <w:rFonts w:ascii="Arial Narrow" w:hAnsi="Arial Narrow"/>
          <w:sz w:val="20"/>
          <w:szCs w:val="20"/>
        </w:rPr>
        <w:t>ramach jednego naboru</w:t>
      </w:r>
      <w:r w:rsidRPr="00B91882">
        <w:rPr>
          <w:rFonts w:ascii="Arial Narrow" w:hAnsi="Arial Narrow"/>
          <w:sz w:val="20"/>
          <w:szCs w:val="20"/>
        </w:rPr>
        <w:t xml:space="preserve"> wniosków </w:t>
      </w:r>
      <w:r>
        <w:rPr>
          <w:rFonts w:ascii="Arial Narrow" w:hAnsi="Arial Narrow"/>
          <w:sz w:val="20"/>
          <w:szCs w:val="20"/>
        </w:rPr>
        <w:t xml:space="preserve">o przyznanie pomocy </w:t>
      </w:r>
      <w:r w:rsidRPr="00B91882">
        <w:rPr>
          <w:rFonts w:ascii="Arial Narrow" w:hAnsi="Arial Narrow"/>
          <w:sz w:val="20"/>
          <w:szCs w:val="20"/>
        </w:rPr>
        <w:t>można złożyć tylko jeden wniosek</w:t>
      </w:r>
      <w:r w:rsidR="006E4004">
        <w:rPr>
          <w:rFonts w:ascii="Arial Narrow" w:hAnsi="Arial Narrow"/>
          <w:sz w:val="20"/>
          <w:szCs w:val="20"/>
        </w:rPr>
        <w:t xml:space="preserve"> o przyznanie pomocy</w:t>
      </w:r>
      <w:r w:rsidRPr="00B91882">
        <w:rPr>
          <w:rFonts w:ascii="Arial Narrow" w:hAnsi="Arial Narrow"/>
          <w:sz w:val="20"/>
          <w:szCs w:val="20"/>
        </w:rPr>
        <w:t xml:space="preserve"> dotyczący odtworzenia składnika danego gospodarstwa ujętego w protokole komisji - w przypadku określonym w § 2 ust. 1 pkt 4 lit. a rozporządzenia.</w:t>
      </w:r>
    </w:p>
    <w:p w14:paraId="05A6DB93" w14:textId="77777777" w:rsidR="001A2BBE" w:rsidRPr="00D73877" w:rsidRDefault="001A2BBE" w:rsidP="00696047">
      <w:pPr>
        <w:spacing w:before="120"/>
        <w:jc w:val="both"/>
        <w:rPr>
          <w:rFonts w:ascii="Arial Narrow" w:hAnsi="Arial Narrow"/>
          <w:sz w:val="20"/>
          <w:szCs w:val="20"/>
        </w:rPr>
      </w:pPr>
      <w:r w:rsidRPr="001A2BBE">
        <w:rPr>
          <w:rFonts w:ascii="Arial Narrow" w:hAnsi="Arial Narrow"/>
          <w:sz w:val="20"/>
          <w:szCs w:val="20"/>
        </w:rPr>
        <w:t>Pomoc jest przyznawana wed</w:t>
      </w:r>
      <w:r>
        <w:rPr>
          <w:rFonts w:ascii="Arial Narrow" w:hAnsi="Arial Narrow"/>
          <w:sz w:val="20"/>
          <w:szCs w:val="20"/>
        </w:rPr>
        <w:t>ług kolejności wpływu do ARiMR</w:t>
      </w:r>
      <w:r w:rsidRPr="001A2BBE">
        <w:rPr>
          <w:rFonts w:ascii="Arial Narrow" w:hAnsi="Arial Narrow"/>
          <w:sz w:val="20"/>
          <w:szCs w:val="20"/>
        </w:rPr>
        <w:t xml:space="preserve"> wniosków o przyznanie pomocy spełniających wymagania określone w § 9</w:t>
      </w:r>
      <w:r w:rsidR="0051549A">
        <w:rPr>
          <w:rFonts w:ascii="Arial Narrow" w:hAnsi="Arial Narrow"/>
          <w:sz w:val="20"/>
          <w:szCs w:val="20"/>
        </w:rPr>
        <w:t xml:space="preserve"> rozporządzenia</w:t>
      </w:r>
      <w:r w:rsidRPr="001A2BBE">
        <w:rPr>
          <w:rFonts w:ascii="Arial Narrow" w:hAnsi="Arial Narrow"/>
          <w:sz w:val="20"/>
          <w:szCs w:val="20"/>
        </w:rPr>
        <w:t>.</w:t>
      </w:r>
    </w:p>
    <w:p w14:paraId="6D4239FE" w14:textId="77777777" w:rsidR="008D679C" w:rsidRPr="005331EB" w:rsidRDefault="00EA0D89" w:rsidP="005331EB">
      <w:pPr>
        <w:pStyle w:val="USTustnpkodeksu"/>
        <w:spacing w:before="120" w:line="240" w:lineRule="auto"/>
        <w:ind w:firstLine="0"/>
        <w:rPr>
          <w:rFonts w:ascii="Arial Narrow" w:hAnsi="Arial Narrow"/>
          <w:sz w:val="20"/>
        </w:rPr>
      </w:pPr>
      <w:r w:rsidRPr="005331EB">
        <w:rPr>
          <w:rFonts w:ascii="Arial Narrow" w:hAnsi="Arial Narrow" w:cs="Helvetica"/>
          <w:sz w:val="20"/>
        </w:rPr>
        <w:t xml:space="preserve">Informacje na temat </w:t>
      </w:r>
      <w:r w:rsidR="00425882" w:rsidRPr="005331EB">
        <w:rPr>
          <w:rFonts w:ascii="Arial Narrow" w:hAnsi="Arial Narrow"/>
          <w:sz w:val="20"/>
        </w:rPr>
        <w:t>typu operacji „</w:t>
      </w:r>
      <w:r w:rsidR="003B633E" w:rsidRPr="005331EB">
        <w:rPr>
          <w:rFonts w:ascii="Arial Narrow" w:hAnsi="Arial Narrow"/>
          <w:sz w:val="20"/>
        </w:rPr>
        <w:t>Inwestycje odtwarzające potencjał produkcji rolnej</w:t>
      </w:r>
      <w:r w:rsidR="00425882" w:rsidRPr="005331EB">
        <w:rPr>
          <w:rFonts w:ascii="Arial Narrow" w:hAnsi="Arial Narrow"/>
          <w:sz w:val="20"/>
        </w:rPr>
        <w:t>”</w:t>
      </w:r>
      <w:r w:rsidR="005B1D29" w:rsidRPr="005331EB">
        <w:rPr>
          <w:rFonts w:ascii="Arial Narrow" w:hAnsi="Arial Narrow"/>
          <w:sz w:val="20"/>
        </w:rPr>
        <w:t xml:space="preserve"> zostały zamieszczone na stronie </w:t>
      </w:r>
      <w:hyperlink r:id="rId10" w:history="1">
        <w:r w:rsidR="008C18A1" w:rsidRPr="00414D55">
          <w:rPr>
            <w:rStyle w:val="Hipercze"/>
            <w:rFonts w:ascii="Arial Narrow" w:hAnsi="Arial Narrow"/>
            <w:sz w:val="20"/>
          </w:rPr>
          <w:t>www.gov.pl/web/arimr</w:t>
        </w:r>
      </w:hyperlink>
      <w:r w:rsidR="008C18A1">
        <w:rPr>
          <w:rStyle w:val="Hipercze"/>
          <w:rFonts w:ascii="Arial Narrow" w:hAnsi="Arial Narrow"/>
          <w:sz w:val="20"/>
        </w:rPr>
        <w:t xml:space="preserve">. </w:t>
      </w:r>
      <w:r w:rsidR="005B1D29" w:rsidRPr="005331EB">
        <w:rPr>
          <w:rFonts w:ascii="Arial Narrow" w:hAnsi="Arial Narrow"/>
          <w:sz w:val="20"/>
        </w:rPr>
        <w:t>Można je również uzyskać w Oddziałach Regionalnych ARiMR (</w:t>
      </w:r>
      <w:r w:rsidR="00D63935" w:rsidRPr="005331EB">
        <w:rPr>
          <w:rFonts w:ascii="Arial Narrow" w:hAnsi="Arial Narrow"/>
          <w:sz w:val="20"/>
        </w:rPr>
        <w:t>dane kontaktowe</w:t>
      </w:r>
      <w:r w:rsidR="005B1D29" w:rsidRPr="005331EB">
        <w:rPr>
          <w:rFonts w:ascii="Arial Narrow" w:hAnsi="Arial Narrow"/>
          <w:sz w:val="20"/>
        </w:rPr>
        <w:t xml:space="preserve"> znajdują się na stronie</w:t>
      </w:r>
      <w:r w:rsidR="008C18A1">
        <w:rPr>
          <w:rFonts w:ascii="Arial Narrow" w:hAnsi="Arial Narrow"/>
          <w:sz w:val="20"/>
        </w:rPr>
        <w:t xml:space="preserve"> </w:t>
      </w:r>
      <w:hyperlink r:id="rId11" w:history="1">
        <w:r w:rsidR="008C18A1" w:rsidRPr="00414D55">
          <w:rPr>
            <w:rStyle w:val="Hipercze"/>
            <w:rFonts w:ascii="Arial Narrow" w:hAnsi="Arial Narrow"/>
            <w:sz w:val="20"/>
          </w:rPr>
          <w:t>www.gov.pl/web/arimr</w:t>
        </w:r>
      </w:hyperlink>
      <w:r w:rsidR="005B1D29" w:rsidRPr="005331EB">
        <w:rPr>
          <w:rFonts w:ascii="Arial Narrow" w:hAnsi="Arial Narrow"/>
          <w:sz w:val="20"/>
        </w:rPr>
        <w:t>)</w:t>
      </w:r>
      <w:r w:rsidR="005B1D29" w:rsidRPr="005331EB">
        <w:rPr>
          <w:rFonts w:ascii="Arial Narrow" w:hAnsi="Arial Narrow" w:cs="Helvetica"/>
          <w:sz w:val="20"/>
        </w:rPr>
        <w:t xml:space="preserve"> i pod numerem bezpłatnej infolinii 800 38 00 84.</w:t>
      </w:r>
    </w:p>
    <w:sectPr w:rsidR="008D679C" w:rsidRPr="005331EB" w:rsidSect="00050690">
      <w:pgSz w:w="11906" w:h="16838"/>
      <w:pgMar w:top="1418" w:right="92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7BC6" w14:textId="77777777" w:rsidR="00581F90" w:rsidRDefault="00581F90" w:rsidP="00F64EBA">
      <w:r>
        <w:separator/>
      </w:r>
    </w:p>
  </w:endnote>
  <w:endnote w:type="continuationSeparator" w:id="0">
    <w:p w14:paraId="663464CA" w14:textId="77777777" w:rsidR="00581F90" w:rsidRDefault="00581F90" w:rsidP="00F6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8138E" w14:textId="77777777" w:rsidR="00581F90" w:rsidRDefault="00581F90" w:rsidP="00F64EBA">
      <w:r>
        <w:separator/>
      </w:r>
    </w:p>
  </w:footnote>
  <w:footnote w:type="continuationSeparator" w:id="0">
    <w:p w14:paraId="01E797F4" w14:textId="77777777" w:rsidR="00581F90" w:rsidRDefault="00581F90" w:rsidP="00F64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3429"/>
    <w:multiLevelType w:val="hybridMultilevel"/>
    <w:tmpl w:val="EF3C8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9584F"/>
    <w:multiLevelType w:val="hybridMultilevel"/>
    <w:tmpl w:val="0C4AE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398C"/>
    <w:multiLevelType w:val="hybridMultilevel"/>
    <w:tmpl w:val="F30CD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2F24B3"/>
    <w:multiLevelType w:val="hybridMultilevel"/>
    <w:tmpl w:val="1D50F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08C3"/>
    <w:multiLevelType w:val="hybridMultilevel"/>
    <w:tmpl w:val="8F5681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B685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243753"/>
    <w:multiLevelType w:val="hybridMultilevel"/>
    <w:tmpl w:val="3F8E88C4"/>
    <w:lvl w:ilvl="0" w:tplc="6826D4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CEB6517"/>
    <w:multiLevelType w:val="hybridMultilevel"/>
    <w:tmpl w:val="DDA80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61124F"/>
    <w:multiLevelType w:val="hybridMultilevel"/>
    <w:tmpl w:val="0F967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254DB"/>
    <w:multiLevelType w:val="hybridMultilevel"/>
    <w:tmpl w:val="5EEE29DA"/>
    <w:lvl w:ilvl="0" w:tplc="F884A8C0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B2B75"/>
    <w:multiLevelType w:val="hybridMultilevel"/>
    <w:tmpl w:val="BAA4A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34402"/>
    <w:multiLevelType w:val="hybridMultilevel"/>
    <w:tmpl w:val="81B20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AC"/>
    <w:rsid w:val="000028FB"/>
    <w:rsid w:val="000124FD"/>
    <w:rsid w:val="000140B7"/>
    <w:rsid w:val="0001725A"/>
    <w:rsid w:val="000212FA"/>
    <w:rsid w:val="00021C4A"/>
    <w:rsid w:val="00024CF6"/>
    <w:rsid w:val="000258B4"/>
    <w:rsid w:val="0002786E"/>
    <w:rsid w:val="00032CB6"/>
    <w:rsid w:val="00034CB1"/>
    <w:rsid w:val="00035698"/>
    <w:rsid w:val="000374CA"/>
    <w:rsid w:val="00037C5B"/>
    <w:rsid w:val="00040443"/>
    <w:rsid w:val="00045649"/>
    <w:rsid w:val="000469C0"/>
    <w:rsid w:val="00050690"/>
    <w:rsid w:val="00053300"/>
    <w:rsid w:val="000534EB"/>
    <w:rsid w:val="000534F7"/>
    <w:rsid w:val="00054EA6"/>
    <w:rsid w:val="0005549B"/>
    <w:rsid w:val="00056C65"/>
    <w:rsid w:val="00057B36"/>
    <w:rsid w:val="0006125B"/>
    <w:rsid w:val="00062481"/>
    <w:rsid w:val="000646AF"/>
    <w:rsid w:val="000671FC"/>
    <w:rsid w:val="0007106B"/>
    <w:rsid w:val="000722C6"/>
    <w:rsid w:val="00082AC5"/>
    <w:rsid w:val="00082EF9"/>
    <w:rsid w:val="000830B0"/>
    <w:rsid w:val="000844CE"/>
    <w:rsid w:val="00084D00"/>
    <w:rsid w:val="0009389E"/>
    <w:rsid w:val="000A03F4"/>
    <w:rsid w:val="000A1966"/>
    <w:rsid w:val="000A759C"/>
    <w:rsid w:val="000B675D"/>
    <w:rsid w:val="000C0A68"/>
    <w:rsid w:val="000C12ED"/>
    <w:rsid w:val="000C158C"/>
    <w:rsid w:val="000C664C"/>
    <w:rsid w:val="000C6E63"/>
    <w:rsid w:val="000D054C"/>
    <w:rsid w:val="000D1C1C"/>
    <w:rsid w:val="000D2DAF"/>
    <w:rsid w:val="000D44E2"/>
    <w:rsid w:val="000D4C56"/>
    <w:rsid w:val="000D4C80"/>
    <w:rsid w:val="000D69ED"/>
    <w:rsid w:val="000E06D0"/>
    <w:rsid w:val="000E0C1A"/>
    <w:rsid w:val="000E10D6"/>
    <w:rsid w:val="000F7924"/>
    <w:rsid w:val="00102399"/>
    <w:rsid w:val="001034E7"/>
    <w:rsid w:val="00104194"/>
    <w:rsid w:val="0010581C"/>
    <w:rsid w:val="00106295"/>
    <w:rsid w:val="00106DCC"/>
    <w:rsid w:val="00113809"/>
    <w:rsid w:val="00115160"/>
    <w:rsid w:val="00116AF5"/>
    <w:rsid w:val="00117748"/>
    <w:rsid w:val="00117ABD"/>
    <w:rsid w:val="001222C0"/>
    <w:rsid w:val="00122344"/>
    <w:rsid w:val="0012461E"/>
    <w:rsid w:val="001261FF"/>
    <w:rsid w:val="00126EDC"/>
    <w:rsid w:val="00131AC2"/>
    <w:rsid w:val="00131F67"/>
    <w:rsid w:val="001326A6"/>
    <w:rsid w:val="00140134"/>
    <w:rsid w:val="00140960"/>
    <w:rsid w:val="00140CE3"/>
    <w:rsid w:val="001437F6"/>
    <w:rsid w:val="00143BA0"/>
    <w:rsid w:val="00151271"/>
    <w:rsid w:val="001539BB"/>
    <w:rsid w:val="00155C60"/>
    <w:rsid w:val="00156F41"/>
    <w:rsid w:val="001574DE"/>
    <w:rsid w:val="00160CBD"/>
    <w:rsid w:val="00161EEF"/>
    <w:rsid w:val="001626EF"/>
    <w:rsid w:val="00162BE6"/>
    <w:rsid w:val="00163371"/>
    <w:rsid w:val="00164A29"/>
    <w:rsid w:val="00167CB0"/>
    <w:rsid w:val="001718C4"/>
    <w:rsid w:val="00173482"/>
    <w:rsid w:val="001746DD"/>
    <w:rsid w:val="00177DB7"/>
    <w:rsid w:val="001806DE"/>
    <w:rsid w:val="00187D74"/>
    <w:rsid w:val="001900B8"/>
    <w:rsid w:val="0019057B"/>
    <w:rsid w:val="00190E60"/>
    <w:rsid w:val="00195FA6"/>
    <w:rsid w:val="001A04CE"/>
    <w:rsid w:val="001A22AE"/>
    <w:rsid w:val="001A2BBE"/>
    <w:rsid w:val="001A3AB8"/>
    <w:rsid w:val="001A6DE0"/>
    <w:rsid w:val="001A7185"/>
    <w:rsid w:val="001A71AD"/>
    <w:rsid w:val="001C0457"/>
    <w:rsid w:val="001C4EF3"/>
    <w:rsid w:val="001C57F7"/>
    <w:rsid w:val="001D1917"/>
    <w:rsid w:val="001D515B"/>
    <w:rsid w:val="001D51F3"/>
    <w:rsid w:val="001D6461"/>
    <w:rsid w:val="001D7766"/>
    <w:rsid w:val="001E2096"/>
    <w:rsid w:val="001E2CDF"/>
    <w:rsid w:val="001E3099"/>
    <w:rsid w:val="001E3DE7"/>
    <w:rsid w:val="001E5344"/>
    <w:rsid w:val="001F29E1"/>
    <w:rsid w:val="001F31F7"/>
    <w:rsid w:val="001F3796"/>
    <w:rsid w:val="001F618D"/>
    <w:rsid w:val="00203724"/>
    <w:rsid w:val="002054B5"/>
    <w:rsid w:val="002109CD"/>
    <w:rsid w:val="0021160C"/>
    <w:rsid w:val="00215E2F"/>
    <w:rsid w:val="002252E5"/>
    <w:rsid w:val="0022693C"/>
    <w:rsid w:val="00234E46"/>
    <w:rsid w:val="00237922"/>
    <w:rsid w:val="00242688"/>
    <w:rsid w:val="00244B1F"/>
    <w:rsid w:val="00247540"/>
    <w:rsid w:val="002507DB"/>
    <w:rsid w:val="00260FC3"/>
    <w:rsid w:val="0026294D"/>
    <w:rsid w:val="002649EF"/>
    <w:rsid w:val="00264AB6"/>
    <w:rsid w:val="00265864"/>
    <w:rsid w:val="00265C45"/>
    <w:rsid w:val="0026724B"/>
    <w:rsid w:val="00270D62"/>
    <w:rsid w:val="002714D6"/>
    <w:rsid w:val="002725BA"/>
    <w:rsid w:val="002738A2"/>
    <w:rsid w:val="00274ED8"/>
    <w:rsid w:val="00275FF3"/>
    <w:rsid w:val="0027787F"/>
    <w:rsid w:val="00282EED"/>
    <w:rsid w:val="00286ED0"/>
    <w:rsid w:val="00290AFF"/>
    <w:rsid w:val="00291035"/>
    <w:rsid w:val="00292E3E"/>
    <w:rsid w:val="00292FFA"/>
    <w:rsid w:val="002974A6"/>
    <w:rsid w:val="002A3565"/>
    <w:rsid w:val="002A3761"/>
    <w:rsid w:val="002B0180"/>
    <w:rsid w:val="002B1C1E"/>
    <w:rsid w:val="002B250D"/>
    <w:rsid w:val="002B3DEC"/>
    <w:rsid w:val="002B5624"/>
    <w:rsid w:val="002B602D"/>
    <w:rsid w:val="002B7449"/>
    <w:rsid w:val="002B75A3"/>
    <w:rsid w:val="002C20C9"/>
    <w:rsid w:val="002D4320"/>
    <w:rsid w:val="002D70C7"/>
    <w:rsid w:val="002D754D"/>
    <w:rsid w:val="002E0F4D"/>
    <w:rsid w:val="002E16DE"/>
    <w:rsid w:val="002E4C4B"/>
    <w:rsid w:val="002E5D49"/>
    <w:rsid w:val="003022E0"/>
    <w:rsid w:val="00302E33"/>
    <w:rsid w:val="0030334F"/>
    <w:rsid w:val="0030570E"/>
    <w:rsid w:val="0030779F"/>
    <w:rsid w:val="00310335"/>
    <w:rsid w:val="00313BAE"/>
    <w:rsid w:val="00315F10"/>
    <w:rsid w:val="00320DCE"/>
    <w:rsid w:val="00322EDA"/>
    <w:rsid w:val="003252B2"/>
    <w:rsid w:val="00326513"/>
    <w:rsid w:val="00332B2E"/>
    <w:rsid w:val="00334447"/>
    <w:rsid w:val="00334CF0"/>
    <w:rsid w:val="003372B0"/>
    <w:rsid w:val="00347952"/>
    <w:rsid w:val="00347B08"/>
    <w:rsid w:val="00347C05"/>
    <w:rsid w:val="00351C0D"/>
    <w:rsid w:val="00351E0A"/>
    <w:rsid w:val="0035229A"/>
    <w:rsid w:val="00355723"/>
    <w:rsid w:val="00355FCA"/>
    <w:rsid w:val="003565AC"/>
    <w:rsid w:val="00356F8F"/>
    <w:rsid w:val="00357284"/>
    <w:rsid w:val="00360BFD"/>
    <w:rsid w:val="00360D9C"/>
    <w:rsid w:val="00364C53"/>
    <w:rsid w:val="003665C4"/>
    <w:rsid w:val="00366B1C"/>
    <w:rsid w:val="00370364"/>
    <w:rsid w:val="003744BC"/>
    <w:rsid w:val="00375E11"/>
    <w:rsid w:val="003849D1"/>
    <w:rsid w:val="003855FE"/>
    <w:rsid w:val="00387E57"/>
    <w:rsid w:val="00387EA5"/>
    <w:rsid w:val="003919B0"/>
    <w:rsid w:val="003925AF"/>
    <w:rsid w:val="003930BD"/>
    <w:rsid w:val="00394EAC"/>
    <w:rsid w:val="003B066A"/>
    <w:rsid w:val="003B27EC"/>
    <w:rsid w:val="003B2FDC"/>
    <w:rsid w:val="003B633E"/>
    <w:rsid w:val="003B6497"/>
    <w:rsid w:val="003C2000"/>
    <w:rsid w:val="003C6CEC"/>
    <w:rsid w:val="003D43A5"/>
    <w:rsid w:val="003D4CF9"/>
    <w:rsid w:val="003D55E0"/>
    <w:rsid w:val="003E0B49"/>
    <w:rsid w:val="003E49DE"/>
    <w:rsid w:val="003E4C25"/>
    <w:rsid w:val="003E6A34"/>
    <w:rsid w:val="003F0A1B"/>
    <w:rsid w:val="003F4A97"/>
    <w:rsid w:val="003F612B"/>
    <w:rsid w:val="00405CDC"/>
    <w:rsid w:val="004145B3"/>
    <w:rsid w:val="00414EE3"/>
    <w:rsid w:val="00414FC9"/>
    <w:rsid w:val="00415701"/>
    <w:rsid w:val="0041631C"/>
    <w:rsid w:val="00416E8B"/>
    <w:rsid w:val="00420FD1"/>
    <w:rsid w:val="004226C9"/>
    <w:rsid w:val="00424814"/>
    <w:rsid w:val="00424967"/>
    <w:rsid w:val="0042587B"/>
    <w:rsid w:val="00425882"/>
    <w:rsid w:val="00426B23"/>
    <w:rsid w:val="00427F73"/>
    <w:rsid w:val="00430881"/>
    <w:rsid w:val="0043490A"/>
    <w:rsid w:val="00436B54"/>
    <w:rsid w:val="0043710D"/>
    <w:rsid w:val="00450B25"/>
    <w:rsid w:val="00453AFE"/>
    <w:rsid w:val="00461D34"/>
    <w:rsid w:val="00473349"/>
    <w:rsid w:val="00474894"/>
    <w:rsid w:val="00477176"/>
    <w:rsid w:val="004835DA"/>
    <w:rsid w:val="00491AD0"/>
    <w:rsid w:val="00494A82"/>
    <w:rsid w:val="00497637"/>
    <w:rsid w:val="00497858"/>
    <w:rsid w:val="004A1C70"/>
    <w:rsid w:val="004A2925"/>
    <w:rsid w:val="004A3842"/>
    <w:rsid w:val="004A39DC"/>
    <w:rsid w:val="004A5969"/>
    <w:rsid w:val="004A5DCD"/>
    <w:rsid w:val="004A7675"/>
    <w:rsid w:val="004B6354"/>
    <w:rsid w:val="004B7FF7"/>
    <w:rsid w:val="004C2377"/>
    <w:rsid w:val="004C3A29"/>
    <w:rsid w:val="004C6CEB"/>
    <w:rsid w:val="004D137A"/>
    <w:rsid w:val="004D1E85"/>
    <w:rsid w:val="004D49CC"/>
    <w:rsid w:val="004D6FC5"/>
    <w:rsid w:val="004D7531"/>
    <w:rsid w:val="004D7A7A"/>
    <w:rsid w:val="004E6018"/>
    <w:rsid w:val="004F14BD"/>
    <w:rsid w:val="004F628A"/>
    <w:rsid w:val="004F673A"/>
    <w:rsid w:val="00505C23"/>
    <w:rsid w:val="005079EF"/>
    <w:rsid w:val="00507A29"/>
    <w:rsid w:val="00510306"/>
    <w:rsid w:val="00513997"/>
    <w:rsid w:val="00514C9A"/>
    <w:rsid w:val="0051549A"/>
    <w:rsid w:val="00516C3D"/>
    <w:rsid w:val="00522013"/>
    <w:rsid w:val="00522121"/>
    <w:rsid w:val="00522170"/>
    <w:rsid w:val="00522733"/>
    <w:rsid w:val="0052472F"/>
    <w:rsid w:val="0052522D"/>
    <w:rsid w:val="00527D4D"/>
    <w:rsid w:val="00530DD7"/>
    <w:rsid w:val="005311AF"/>
    <w:rsid w:val="00531FFE"/>
    <w:rsid w:val="00532391"/>
    <w:rsid w:val="005331EB"/>
    <w:rsid w:val="00534687"/>
    <w:rsid w:val="005426ED"/>
    <w:rsid w:val="00543B7B"/>
    <w:rsid w:val="00546DD3"/>
    <w:rsid w:val="00551D8F"/>
    <w:rsid w:val="00555020"/>
    <w:rsid w:val="005603A5"/>
    <w:rsid w:val="00561A0D"/>
    <w:rsid w:val="00562345"/>
    <w:rsid w:val="00564CB8"/>
    <w:rsid w:val="00571B2D"/>
    <w:rsid w:val="005723B2"/>
    <w:rsid w:val="00574343"/>
    <w:rsid w:val="00575853"/>
    <w:rsid w:val="00577C68"/>
    <w:rsid w:val="00581F90"/>
    <w:rsid w:val="00582A6F"/>
    <w:rsid w:val="0058475C"/>
    <w:rsid w:val="005910AE"/>
    <w:rsid w:val="005921E3"/>
    <w:rsid w:val="00592DEB"/>
    <w:rsid w:val="0059402E"/>
    <w:rsid w:val="005A2F55"/>
    <w:rsid w:val="005A30C6"/>
    <w:rsid w:val="005A313E"/>
    <w:rsid w:val="005B03DB"/>
    <w:rsid w:val="005B1D29"/>
    <w:rsid w:val="005B7066"/>
    <w:rsid w:val="005B7DB6"/>
    <w:rsid w:val="005C1F85"/>
    <w:rsid w:val="005C2DE4"/>
    <w:rsid w:val="005D043E"/>
    <w:rsid w:val="005D13F7"/>
    <w:rsid w:val="005D6920"/>
    <w:rsid w:val="005D733A"/>
    <w:rsid w:val="005E4EEA"/>
    <w:rsid w:val="005F03E4"/>
    <w:rsid w:val="005F045E"/>
    <w:rsid w:val="005F0BA9"/>
    <w:rsid w:val="005F214F"/>
    <w:rsid w:val="005F265A"/>
    <w:rsid w:val="005F3866"/>
    <w:rsid w:val="005F3CD6"/>
    <w:rsid w:val="005F41E7"/>
    <w:rsid w:val="005F44F2"/>
    <w:rsid w:val="005F7AD6"/>
    <w:rsid w:val="0060292B"/>
    <w:rsid w:val="00605775"/>
    <w:rsid w:val="00605ECF"/>
    <w:rsid w:val="006078D4"/>
    <w:rsid w:val="00607C81"/>
    <w:rsid w:val="0061716F"/>
    <w:rsid w:val="006211C1"/>
    <w:rsid w:val="00621A9D"/>
    <w:rsid w:val="006224B3"/>
    <w:rsid w:val="0062410D"/>
    <w:rsid w:val="00624681"/>
    <w:rsid w:val="006251B6"/>
    <w:rsid w:val="00625331"/>
    <w:rsid w:val="006269A1"/>
    <w:rsid w:val="00626C72"/>
    <w:rsid w:val="006307BC"/>
    <w:rsid w:val="0063088B"/>
    <w:rsid w:val="006329AC"/>
    <w:rsid w:val="00633533"/>
    <w:rsid w:val="006343C0"/>
    <w:rsid w:val="00634A82"/>
    <w:rsid w:val="006368A2"/>
    <w:rsid w:val="0065092A"/>
    <w:rsid w:val="0065248D"/>
    <w:rsid w:val="0065671B"/>
    <w:rsid w:val="00657E7C"/>
    <w:rsid w:val="00660CF7"/>
    <w:rsid w:val="006624F7"/>
    <w:rsid w:val="00663012"/>
    <w:rsid w:val="0066348D"/>
    <w:rsid w:val="00664629"/>
    <w:rsid w:val="00666D89"/>
    <w:rsid w:val="0066710E"/>
    <w:rsid w:val="00674B4F"/>
    <w:rsid w:val="00675CAB"/>
    <w:rsid w:val="00683784"/>
    <w:rsid w:val="00683817"/>
    <w:rsid w:val="006901D7"/>
    <w:rsid w:val="0069294B"/>
    <w:rsid w:val="00693E0B"/>
    <w:rsid w:val="00696047"/>
    <w:rsid w:val="006A1035"/>
    <w:rsid w:val="006A4031"/>
    <w:rsid w:val="006A40A6"/>
    <w:rsid w:val="006A4D0F"/>
    <w:rsid w:val="006A69B7"/>
    <w:rsid w:val="006B334C"/>
    <w:rsid w:val="006B3B32"/>
    <w:rsid w:val="006C6441"/>
    <w:rsid w:val="006C7A87"/>
    <w:rsid w:val="006C7EC5"/>
    <w:rsid w:val="006D029A"/>
    <w:rsid w:val="006D1BD9"/>
    <w:rsid w:val="006D626B"/>
    <w:rsid w:val="006D7973"/>
    <w:rsid w:val="006E1409"/>
    <w:rsid w:val="006E4004"/>
    <w:rsid w:val="006E77F9"/>
    <w:rsid w:val="006F1A02"/>
    <w:rsid w:val="006F1A45"/>
    <w:rsid w:val="006F284F"/>
    <w:rsid w:val="007011ED"/>
    <w:rsid w:val="007037A8"/>
    <w:rsid w:val="007046A6"/>
    <w:rsid w:val="007052B0"/>
    <w:rsid w:val="0070572C"/>
    <w:rsid w:val="00706681"/>
    <w:rsid w:val="00715378"/>
    <w:rsid w:val="00717871"/>
    <w:rsid w:val="00720707"/>
    <w:rsid w:val="00720932"/>
    <w:rsid w:val="00721324"/>
    <w:rsid w:val="00724711"/>
    <w:rsid w:val="00727544"/>
    <w:rsid w:val="00727D09"/>
    <w:rsid w:val="0073043E"/>
    <w:rsid w:val="00732C6A"/>
    <w:rsid w:val="0074664B"/>
    <w:rsid w:val="00754DA4"/>
    <w:rsid w:val="007556BD"/>
    <w:rsid w:val="00757E6E"/>
    <w:rsid w:val="00765A41"/>
    <w:rsid w:val="00766902"/>
    <w:rsid w:val="00773159"/>
    <w:rsid w:val="00773AEC"/>
    <w:rsid w:val="0077483C"/>
    <w:rsid w:val="007813E3"/>
    <w:rsid w:val="00785E28"/>
    <w:rsid w:val="007878FC"/>
    <w:rsid w:val="00790E21"/>
    <w:rsid w:val="00792F86"/>
    <w:rsid w:val="00794D56"/>
    <w:rsid w:val="00795AC8"/>
    <w:rsid w:val="00795CBC"/>
    <w:rsid w:val="007A0E6B"/>
    <w:rsid w:val="007A611D"/>
    <w:rsid w:val="007A7997"/>
    <w:rsid w:val="007B42FD"/>
    <w:rsid w:val="007B67A9"/>
    <w:rsid w:val="007B6DF3"/>
    <w:rsid w:val="007C17AF"/>
    <w:rsid w:val="007C44E2"/>
    <w:rsid w:val="007D11DB"/>
    <w:rsid w:val="007D2E7B"/>
    <w:rsid w:val="007D47B0"/>
    <w:rsid w:val="007D487B"/>
    <w:rsid w:val="007E1126"/>
    <w:rsid w:val="007E4B15"/>
    <w:rsid w:val="007E6529"/>
    <w:rsid w:val="007F4961"/>
    <w:rsid w:val="00805936"/>
    <w:rsid w:val="0080737C"/>
    <w:rsid w:val="00807547"/>
    <w:rsid w:val="00807DB7"/>
    <w:rsid w:val="00807E1C"/>
    <w:rsid w:val="00821B9C"/>
    <w:rsid w:val="00823BF6"/>
    <w:rsid w:val="008276CF"/>
    <w:rsid w:val="00831A5E"/>
    <w:rsid w:val="00833C86"/>
    <w:rsid w:val="00836E22"/>
    <w:rsid w:val="00836ECB"/>
    <w:rsid w:val="0083798C"/>
    <w:rsid w:val="00841119"/>
    <w:rsid w:val="008414BC"/>
    <w:rsid w:val="00845218"/>
    <w:rsid w:val="00850B93"/>
    <w:rsid w:val="00853E72"/>
    <w:rsid w:val="00854B9C"/>
    <w:rsid w:val="0085778D"/>
    <w:rsid w:val="008635C9"/>
    <w:rsid w:val="0086594F"/>
    <w:rsid w:val="008767B2"/>
    <w:rsid w:val="0088087E"/>
    <w:rsid w:val="00880AA7"/>
    <w:rsid w:val="00881A7B"/>
    <w:rsid w:val="00882709"/>
    <w:rsid w:val="00884026"/>
    <w:rsid w:val="00884254"/>
    <w:rsid w:val="008958C2"/>
    <w:rsid w:val="008A40F1"/>
    <w:rsid w:val="008A4D8A"/>
    <w:rsid w:val="008A64A1"/>
    <w:rsid w:val="008B0528"/>
    <w:rsid w:val="008B2422"/>
    <w:rsid w:val="008B299A"/>
    <w:rsid w:val="008B5AF0"/>
    <w:rsid w:val="008B607B"/>
    <w:rsid w:val="008B7473"/>
    <w:rsid w:val="008C05E0"/>
    <w:rsid w:val="008C18A1"/>
    <w:rsid w:val="008C1E85"/>
    <w:rsid w:val="008C4D9D"/>
    <w:rsid w:val="008C62FA"/>
    <w:rsid w:val="008D3450"/>
    <w:rsid w:val="008D679C"/>
    <w:rsid w:val="008D688C"/>
    <w:rsid w:val="008E1805"/>
    <w:rsid w:val="008E4FAA"/>
    <w:rsid w:val="008E6F81"/>
    <w:rsid w:val="008E7573"/>
    <w:rsid w:val="008F10FC"/>
    <w:rsid w:val="008F3816"/>
    <w:rsid w:val="008F4368"/>
    <w:rsid w:val="008F6160"/>
    <w:rsid w:val="00902F1D"/>
    <w:rsid w:val="009037C4"/>
    <w:rsid w:val="00905D8B"/>
    <w:rsid w:val="00906C99"/>
    <w:rsid w:val="009101E2"/>
    <w:rsid w:val="0091030A"/>
    <w:rsid w:val="00910ADC"/>
    <w:rsid w:val="00911E1F"/>
    <w:rsid w:val="009134CE"/>
    <w:rsid w:val="0091356A"/>
    <w:rsid w:val="00914DCF"/>
    <w:rsid w:val="0091600D"/>
    <w:rsid w:val="00920A48"/>
    <w:rsid w:val="00925AB6"/>
    <w:rsid w:val="0092792D"/>
    <w:rsid w:val="00927D8A"/>
    <w:rsid w:val="00937313"/>
    <w:rsid w:val="0094222C"/>
    <w:rsid w:val="00942B4F"/>
    <w:rsid w:val="0094687E"/>
    <w:rsid w:val="0094767A"/>
    <w:rsid w:val="0095263E"/>
    <w:rsid w:val="00952DE7"/>
    <w:rsid w:val="009575E4"/>
    <w:rsid w:val="009579A5"/>
    <w:rsid w:val="00957B5F"/>
    <w:rsid w:val="00964F82"/>
    <w:rsid w:val="00966399"/>
    <w:rsid w:val="009663EA"/>
    <w:rsid w:val="00974D84"/>
    <w:rsid w:val="0098019E"/>
    <w:rsid w:val="00982B7C"/>
    <w:rsid w:val="00985E5F"/>
    <w:rsid w:val="0098628C"/>
    <w:rsid w:val="009901D3"/>
    <w:rsid w:val="00992EA7"/>
    <w:rsid w:val="00993062"/>
    <w:rsid w:val="00994E9B"/>
    <w:rsid w:val="0099618F"/>
    <w:rsid w:val="009979A3"/>
    <w:rsid w:val="00997F5C"/>
    <w:rsid w:val="009A0370"/>
    <w:rsid w:val="009A54EB"/>
    <w:rsid w:val="009A6B50"/>
    <w:rsid w:val="009B1B20"/>
    <w:rsid w:val="009C06EA"/>
    <w:rsid w:val="009C3919"/>
    <w:rsid w:val="009C739A"/>
    <w:rsid w:val="009C7D06"/>
    <w:rsid w:val="009D0171"/>
    <w:rsid w:val="009D1B19"/>
    <w:rsid w:val="009D52FD"/>
    <w:rsid w:val="009D6109"/>
    <w:rsid w:val="009E0398"/>
    <w:rsid w:val="009E385A"/>
    <w:rsid w:val="009E3C51"/>
    <w:rsid w:val="009E4CBE"/>
    <w:rsid w:val="009F0064"/>
    <w:rsid w:val="009F021D"/>
    <w:rsid w:val="009F1FE4"/>
    <w:rsid w:val="009F2F73"/>
    <w:rsid w:val="009F43EE"/>
    <w:rsid w:val="00A009A3"/>
    <w:rsid w:val="00A04751"/>
    <w:rsid w:val="00A11E6F"/>
    <w:rsid w:val="00A13A12"/>
    <w:rsid w:val="00A15348"/>
    <w:rsid w:val="00A17BB1"/>
    <w:rsid w:val="00A31D3F"/>
    <w:rsid w:val="00A42BC2"/>
    <w:rsid w:val="00A443B5"/>
    <w:rsid w:val="00A44FBC"/>
    <w:rsid w:val="00A45FC9"/>
    <w:rsid w:val="00A477F0"/>
    <w:rsid w:val="00A502FB"/>
    <w:rsid w:val="00A52881"/>
    <w:rsid w:val="00A55758"/>
    <w:rsid w:val="00A628E1"/>
    <w:rsid w:val="00A6354C"/>
    <w:rsid w:val="00A65795"/>
    <w:rsid w:val="00A65C20"/>
    <w:rsid w:val="00A66806"/>
    <w:rsid w:val="00A668AC"/>
    <w:rsid w:val="00A70BBD"/>
    <w:rsid w:val="00A72695"/>
    <w:rsid w:val="00A735DE"/>
    <w:rsid w:val="00A73D93"/>
    <w:rsid w:val="00A765A1"/>
    <w:rsid w:val="00A90362"/>
    <w:rsid w:val="00A927ED"/>
    <w:rsid w:val="00A93A86"/>
    <w:rsid w:val="00A9531A"/>
    <w:rsid w:val="00A96318"/>
    <w:rsid w:val="00A9633A"/>
    <w:rsid w:val="00AA535B"/>
    <w:rsid w:val="00AA7E7C"/>
    <w:rsid w:val="00AB09FA"/>
    <w:rsid w:val="00AB245B"/>
    <w:rsid w:val="00AB2BA3"/>
    <w:rsid w:val="00AB2E68"/>
    <w:rsid w:val="00AB3650"/>
    <w:rsid w:val="00AB5E97"/>
    <w:rsid w:val="00AC0551"/>
    <w:rsid w:val="00AC07AE"/>
    <w:rsid w:val="00AC0BA4"/>
    <w:rsid w:val="00AC1993"/>
    <w:rsid w:val="00AC26B7"/>
    <w:rsid w:val="00AC46FA"/>
    <w:rsid w:val="00AC4DCE"/>
    <w:rsid w:val="00AC6C00"/>
    <w:rsid w:val="00AC78F4"/>
    <w:rsid w:val="00AD125F"/>
    <w:rsid w:val="00AE03D5"/>
    <w:rsid w:val="00AE11B5"/>
    <w:rsid w:val="00AE199A"/>
    <w:rsid w:val="00AE3A81"/>
    <w:rsid w:val="00AE5C35"/>
    <w:rsid w:val="00AE5F02"/>
    <w:rsid w:val="00AE6DF9"/>
    <w:rsid w:val="00AF380B"/>
    <w:rsid w:val="00AF3BB8"/>
    <w:rsid w:val="00AF45C4"/>
    <w:rsid w:val="00AF4747"/>
    <w:rsid w:val="00AF6446"/>
    <w:rsid w:val="00AF7167"/>
    <w:rsid w:val="00B0174B"/>
    <w:rsid w:val="00B019EC"/>
    <w:rsid w:val="00B02006"/>
    <w:rsid w:val="00B04B09"/>
    <w:rsid w:val="00B04B40"/>
    <w:rsid w:val="00B06B10"/>
    <w:rsid w:val="00B07A46"/>
    <w:rsid w:val="00B10C77"/>
    <w:rsid w:val="00B12E94"/>
    <w:rsid w:val="00B13E21"/>
    <w:rsid w:val="00B15CFC"/>
    <w:rsid w:val="00B1668E"/>
    <w:rsid w:val="00B2066A"/>
    <w:rsid w:val="00B232DD"/>
    <w:rsid w:val="00B23F80"/>
    <w:rsid w:val="00B2778C"/>
    <w:rsid w:val="00B27C47"/>
    <w:rsid w:val="00B32333"/>
    <w:rsid w:val="00B41B14"/>
    <w:rsid w:val="00B429AA"/>
    <w:rsid w:val="00B449FE"/>
    <w:rsid w:val="00B633EF"/>
    <w:rsid w:val="00B63849"/>
    <w:rsid w:val="00B6436F"/>
    <w:rsid w:val="00B6460C"/>
    <w:rsid w:val="00B6493E"/>
    <w:rsid w:val="00B73746"/>
    <w:rsid w:val="00B8257A"/>
    <w:rsid w:val="00B85444"/>
    <w:rsid w:val="00B869EB"/>
    <w:rsid w:val="00B876CC"/>
    <w:rsid w:val="00B91882"/>
    <w:rsid w:val="00B9330D"/>
    <w:rsid w:val="00BA147A"/>
    <w:rsid w:val="00BA43A3"/>
    <w:rsid w:val="00BA560E"/>
    <w:rsid w:val="00BA74D2"/>
    <w:rsid w:val="00BC587B"/>
    <w:rsid w:val="00BC5B39"/>
    <w:rsid w:val="00BC5EA6"/>
    <w:rsid w:val="00BD0F42"/>
    <w:rsid w:val="00BD213C"/>
    <w:rsid w:val="00BD5C1D"/>
    <w:rsid w:val="00BD5D3E"/>
    <w:rsid w:val="00BE24E2"/>
    <w:rsid w:val="00BE2C23"/>
    <w:rsid w:val="00BE38B2"/>
    <w:rsid w:val="00BE52F9"/>
    <w:rsid w:val="00BE5707"/>
    <w:rsid w:val="00BF2CA1"/>
    <w:rsid w:val="00BF3003"/>
    <w:rsid w:val="00C01110"/>
    <w:rsid w:val="00C0188B"/>
    <w:rsid w:val="00C04142"/>
    <w:rsid w:val="00C04815"/>
    <w:rsid w:val="00C04F9C"/>
    <w:rsid w:val="00C10284"/>
    <w:rsid w:val="00C11BDA"/>
    <w:rsid w:val="00C13EEF"/>
    <w:rsid w:val="00C14F14"/>
    <w:rsid w:val="00C15708"/>
    <w:rsid w:val="00C15C5E"/>
    <w:rsid w:val="00C1649A"/>
    <w:rsid w:val="00C22531"/>
    <w:rsid w:val="00C231FC"/>
    <w:rsid w:val="00C266D4"/>
    <w:rsid w:val="00C400F4"/>
    <w:rsid w:val="00C40555"/>
    <w:rsid w:val="00C41689"/>
    <w:rsid w:val="00C41836"/>
    <w:rsid w:val="00C42111"/>
    <w:rsid w:val="00C4248B"/>
    <w:rsid w:val="00C460E9"/>
    <w:rsid w:val="00C46537"/>
    <w:rsid w:val="00C50BF8"/>
    <w:rsid w:val="00C524F8"/>
    <w:rsid w:val="00C54200"/>
    <w:rsid w:val="00C57CC3"/>
    <w:rsid w:val="00C57ECF"/>
    <w:rsid w:val="00C67026"/>
    <w:rsid w:val="00C705D5"/>
    <w:rsid w:val="00C70D99"/>
    <w:rsid w:val="00C72573"/>
    <w:rsid w:val="00C7316C"/>
    <w:rsid w:val="00C73249"/>
    <w:rsid w:val="00C73346"/>
    <w:rsid w:val="00C7594D"/>
    <w:rsid w:val="00C81EEF"/>
    <w:rsid w:val="00C820B8"/>
    <w:rsid w:val="00C82A9E"/>
    <w:rsid w:val="00C90FD8"/>
    <w:rsid w:val="00C93A4E"/>
    <w:rsid w:val="00C93FE1"/>
    <w:rsid w:val="00CA1333"/>
    <w:rsid w:val="00CA2D0A"/>
    <w:rsid w:val="00CA3A76"/>
    <w:rsid w:val="00CA674D"/>
    <w:rsid w:val="00CA7491"/>
    <w:rsid w:val="00CB330D"/>
    <w:rsid w:val="00CB3A55"/>
    <w:rsid w:val="00CB717B"/>
    <w:rsid w:val="00CC4485"/>
    <w:rsid w:val="00CC4D47"/>
    <w:rsid w:val="00CC6197"/>
    <w:rsid w:val="00CC6E94"/>
    <w:rsid w:val="00CD3B0B"/>
    <w:rsid w:val="00CD3C7A"/>
    <w:rsid w:val="00CD45CC"/>
    <w:rsid w:val="00CD4B4C"/>
    <w:rsid w:val="00CD5325"/>
    <w:rsid w:val="00CD5BC2"/>
    <w:rsid w:val="00CD629A"/>
    <w:rsid w:val="00CE06D9"/>
    <w:rsid w:val="00CE1086"/>
    <w:rsid w:val="00CE2B40"/>
    <w:rsid w:val="00CE4ADA"/>
    <w:rsid w:val="00CE4D22"/>
    <w:rsid w:val="00D00B32"/>
    <w:rsid w:val="00D01B2F"/>
    <w:rsid w:val="00D025D8"/>
    <w:rsid w:val="00D02956"/>
    <w:rsid w:val="00D10B8E"/>
    <w:rsid w:val="00D128EB"/>
    <w:rsid w:val="00D12FE9"/>
    <w:rsid w:val="00D13A2E"/>
    <w:rsid w:val="00D23C1C"/>
    <w:rsid w:val="00D253BE"/>
    <w:rsid w:val="00D2558F"/>
    <w:rsid w:val="00D4089D"/>
    <w:rsid w:val="00D4135A"/>
    <w:rsid w:val="00D4568A"/>
    <w:rsid w:val="00D501A8"/>
    <w:rsid w:val="00D52AE1"/>
    <w:rsid w:val="00D570BC"/>
    <w:rsid w:val="00D575EE"/>
    <w:rsid w:val="00D579D7"/>
    <w:rsid w:val="00D57F7F"/>
    <w:rsid w:val="00D61E96"/>
    <w:rsid w:val="00D63935"/>
    <w:rsid w:val="00D63FAE"/>
    <w:rsid w:val="00D679E8"/>
    <w:rsid w:val="00D70801"/>
    <w:rsid w:val="00D81610"/>
    <w:rsid w:val="00D85BFD"/>
    <w:rsid w:val="00D85F06"/>
    <w:rsid w:val="00D9339D"/>
    <w:rsid w:val="00D940D7"/>
    <w:rsid w:val="00DA02F0"/>
    <w:rsid w:val="00DA408E"/>
    <w:rsid w:val="00DA4334"/>
    <w:rsid w:val="00DA46BB"/>
    <w:rsid w:val="00DA4707"/>
    <w:rsid w:val="00DA688E"/>
    <w:rsid w:val="00DB40E9"/>
    <w:rsid w:val="00DB60B3"/>
    <w:rsid w:val="00DC21EF"/>
    <w:rsid w:val="00DC2CE0"/>
    <w:rsid w:val="00DC71D9"/>
    <w:rsid w:val="00DD0663"/>
    <w:rsid w:val="00DD474F"/>
    <w:rsid w:val="00DE37C2"/>
    <w:rsid w:val="00DE4CE8"/>
    <w:rsid w:val="00DE627C"/>
    <w:rsid w:val="00DE6B5A"/>
    <w:rsid w:val="00DE7121"/>
    <w:rsid w:val="00DF242F"/>
    <w:rsid w:val="00DF3AD6"/>
    <w:rsid w:val="00DF41D5"/>
    <w:rsid w:val="00DF4609"/>
    <w:rsid w:val="00DF63BE"/>
    <w:rsid w:val="00DF6855"/>
    <w:rsid w:val="00DF76F9"/>
    <w:rsid w:val="00DF7F09"/>
    <w:rsid w:val="00E02460"/>
    <w:rsid w:val="00E024DD"/>
    <w:rsid w:val="00E03942"/>
    <w:rsid w:val="00E052C0"/>
    <w:rsid w:val="00E066E2"/>
    <w:rsid w:val="00E07634"/>
    <w:rsid w:val="00E1127A"/>
    <w:rsid w:val="00E119AA"/>
    <w:rsid w:val="00E13882"/>
    <w:rsid w:val="00E13929"/>
    <w:rsid w:val="00E13D8B"/>
    <w:rsid w:val="00E169E1"/>
    <w:rsid w:val="00E16EB8"/>
    <w:rsid w:val="00E202F4"/>
    <w:rsid w:val="00E2460A"/>
    <w:rsid w:val="00E24FFD"/>
    <w:rsid w:val="00E256AB"/>
    <w:rsid w:val="00E26E47"/>
    <w:rsid w:val="00E2704E"/>
    <w:rsid w:val="00E30063"/>
    <w:rsid w:val="00E307D7"/>
    <w:rsid w:val="00E30A6A"/>
    <w:rsid w:val="00E34DFE"/>
    <w:rsid w:val="00E35277"/>
    <w:rsid w:val="00E4189A"/>
    <w:rsid w:val="00E50A90"/>
    <w:rsid w:val="00E51CDA"/>
    <w:rsid w:val="00E52789"/>
    <w:rsid w:val="00E53865"/>
    <w:rsid w:val="00E54271"/>
    <w:rsid w:val="00E56EB6"/>
    <w:rsid w:val="00E6283E"/>
    <w:rsid w:val="00E64D4C"/>
    <w:rsid w:val="00E66FDA"/>
    <w:rsid w:val="00E67223"/>
    <w:rsid w:val="00E67E3D"/>
    <w:rsid w:val="00E67FA3"/>
    <w:rsid w:val="00E7186A"/>
    <w:rsid w:val="00E7192A"/>
    <w:rsid w:val="00E72371"/>
    <w:rsid w:val="00E73C65"/>
    <w:rsid w:val="00E742E4"/>
    <w:rsid w:val="00E74388"/>
    <w:rsid w:val="00E81BDB"/>
    <w:rsid w:val="00E83C70"/>
    <w:rsid w:val="00E8497B"/>
    <w:rsid w:val="00E865D6"/>
    <w:rsid w:val="00E9157C"/>
    <w:rsid w:val="00E9598C"/>
    <w:rsid w:val="00E97F18"/>
    <w:rsid w:val="00EA0D89"/>
    <w:rsid w:val="00EA5537"/>
    <w:rsid w:val="00EA6C4B"/>
    <w:rsid w:val="00EA7515"/>
    <w:rsid w:val="00EB1E13"/>
    <w:rsid w:val="00EB7B40"/>
    <w:rsid w:val="00EC4371"/>
    <w:rsid w:val="00EC4844"/>
    <w:rsid w:val="00EC4E99"/>
    <w:rsid w:val="00ED1B7E"/>
    <w:rsid w:val="00ED4F43"/>
    <w:rsid w:val="00ED58C2"/>
    <w:rsid w:val="00ED5A2D"/>
    <w:rsid w:val="00EE031D"/>
    <w:rsid w:val="00EE3E34"/>
    <w:rsid w:val="00EE4355"/>
    <w:rsid w:val="00EF0DBE"/>
    <w:rsid w:val="00EF10A6"/>
    <w:rsid w:val="00EF6CC3"/>
    <w:rsid w:val="00F06F7E"/>
    <w:rsid w:val="00F07C15"/>
    <w:rsid w:val="00F11804"/>
    <w:rsid w:val="00F15A53"/>
    <w:rsid w:val="00F15AB5"/>
    <w:rsid w:val="00F15FEE"/>
    <w:rsid w:val="00F1742E"/>
    <w:rsid w:val="00F206D3"/>
    <w:rsid w:val="00F21620"/>
    <w:rsid w:val="00F27844"/>
    <w:rsid w:val="00F301CB"/>
    <w:rsid w:val="00F3116A"/>
    <w:rsid w:val="00F427DE"/>
    <w:rsid w:val="00F43C34"/>
    <w:rsid w:val="00F46575"/>
    <w:rsid w:val="00F518AE"/>
    <w:rsid w:val="00F602A3"/>
    <w:rsid w:val="00F64EBA"/>
    <w:rsid w:val="00F65B42"/>
    <w:rsid w:val="00F67B48"/>
    <w:rsid w:val="00F72AC6"/>
    <w:rsid w:val="00F72F43"/>
    <w:rsid w:val="00F83A16"/>
    <w:rsid w:val="00F87009"/>
    <w:rsid w:val="00FA34A7"/>
    <w:rsid w:val="00FA3D96"/>
    <w:rsid w:val="00FA4774"/>
    <w:rsid w:val="00FA5DFA"/>
    <w:rsid w:val="00FA637E"/>
    <w:rsid w:val="00FB0C31"/>
    <w:rsid w:val="00FB16E3"/>
    <w:rsid w:val="00FB21FB"/>
    <w:rsid w:val="00FB25AB"/>
    <w:rsid w:val="00FB287A"/>
    <w:rsid w:val="00FB497B"/>
    <w:rsid w:val="00FB6D6A"/>
    <w:rsid w:val="00FC0CF2"/>
    <w:rsid w:val="00FC3C3A"/>
    <w:rsid w:val="00FC3FC3"/>
    <w:rsid w:val="00FC53D9"/>
    <w:rsid w:val="00FD0E3E"/>
    <w:rsid w:val="00FD11D8"/>
    <w:rsid w:val="00FD4326"/>
    <w:rsid w:val="00FE49F2"/>
    <w:rsid w:val="00FF1081"/>
    <w:rsid w:val="00FF153E"/>
    <w:rsid w:val="00F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E913DF"/>
  <w15:docId w15:val="{843B53C5-CFE0-4641-841E-18888A56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F9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">
    <w:name w:val="Znak Znak Znak Znak Znak Znak Znak Znak"/>
    <w:basedOn w:val="Normalny"/>
    <w:rsid w:val="00C15708"/>
  </w:style>
  <w:style w:type="paragraph" w:customStyle="1" w:styleId="ZnakZnakZnakZnakZnakZnak">
    <w:name w:val="Znak Znak Znak Znak Znak Znak"/>
    <w:basedOn w:val="Normalny"/>
    <w:rsid w:val="001C0457"/>
  </w:style>
  <w:style w:type="paragraph" w:customStyle="1" w:styleId="ZnakZnakZnakZnakZnakZnakZnakZnakZnak1ZnakZnakZnak1ZnakZnakZnakZnakZnakZnak">
    <w:name w:val="Znak Znak Znak Znak Znak Znak Znak Znak Znak1 Znak Znak Znak1 Znak Znak Znak Znak Znak Znak"/>
    <w:basedOn w:val="Normalny"/>
    <w:rsid w:val="003565AC"/>
  </w:style>
  <w:style w:type="character" w:styleId="Hipercze">
    <w:name w:val="Hyperlink"/>
    <w:basedOn w:val="Domylnaczcionkaakapitu"/>
    <w:rsid w:val="00D00B32"/>
    <w:rPr>
      <w:color w:val="0000FF"/>
      <w:u w:val="single"/>
    </w:rPr>
  </w:style>
  <w:style w:type="paragraph" w:styleId="Tekstprzypisudolnego">
    <w:name w:val="footnote text"/>
    <w:basedOn w:val="Normalny"/>
    <w:semiHidden/>
    <w:rsid w:val="00D00B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00B32"/>
    <w:rPr>
      <w:vertAlign w:val="superscript"/>
    </w:rPr>
  </w:style>
  <w:style w:type="paragraph" w:styleId="Tekstdymka">
    <w:name w:val="Balloon Text"/>
    <w:basedOn w:val="Normalny"/>
    <w:semiHidden/>
    <w:rsid w:val="009E0398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rsid w:val="00405CDC"/>
    <w:rPr>
      <w:color w:val="800080"/>
      <w:u w:val="single"/>
    </w:rPr>
  </w:style>
  <w:style w:type="paragraph" w:styleId="Nagwek">
    <w:name w:val="header"/>
    <w:basedOn w:val="Normalny"/>
    <w:rsid w:val="005D13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13F7"/>
    <w:pPr>
      <w:tabs>
        <w:tab w:val="center" w:pos="4536"/>
        <w:tab w:val="right" w:pos="9072"/>
      </w:tabs>
    </w:pPr>
  </w:style>
  <w:style w:type="paragraph" w:customStyle="1" w:styleId="ZnakZnakZnakZnakZnakZnakZnakZnakZnak1ZnakZnakZnakZnakZnakZnakZnakZnakZnakZnakZnakZnakZnakZnakZnak">
    <w:name w:val="Znak Znak Znak Znak Znak Znak Znak Znak Znak1 Znak Znak Znak Znak Znak Znak Znak Znak Znak Znak Znak Znak Znak Znak Znak"/>
    <w:basedOn w:val="Normalny"/>
    <w:rsid w:val="00841119"/>
  </w:style>
  <w:style w:type="character" w:styleId="Odwoaniedokomentarza">
    <w:name w:val="annotation reference"/>
    <w:basedOn w:val="Domylnaczcionkaakapitu"/>
    <w:semiHidden/>
    <w:rsid w:val="00414EE3"/>
    <w:rPr>
      <w:sz w:val="16"/>
      <w:szCs w:val="16"/>
    </w:rPr>
  </w:style>
  <w:style w:type="paragraph" w:styleId="Tekstkomentarza">
    <w:name w:val="annotation text"/>
    <w:basedOn w:val="Normalny"/>
    <w:semiHidden/>
    <w:rsid w:val="00414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14EE3"/>
    <w:rPr>
      <w:b/>
      <w:bCs/>
    </w:rPr>
  </w:style>
  <w:style w:type="table" w:styleId="Tabela-Siatka">
    <w:name w:val="Table Grid"/>
    <w:basedOn w:val="Standardowy"/>
    <w:rsid w:val="00215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">
    <w:name w:val="Char Znak Char Znak Char"/>
    <w:basedOn w:val="Normalny"/>
    <w:rsid w:val="00DF4609"/>
  </w:style>
  <w:style w:type="paragraph" w:customStyle="1" w:styleId="ZnakZnakZnakZnakZnakZnakZnakZnakZnakZnakZnak">
    <w:name w:val="Znak Znak Znak Znak Znak Znak Znak Znak Znak Znak Znak"/>
    <w:basedOn w:val="Normalny"/>
    <w:rsid w:val="00E13D8B"/>
  </w:style>
  <w:style w:type="paragraph" w:customStyle="1" w:styleId="ZnakZnakZnakZnakZnakZnakZnakZnakZnakZnakZnak0">
    <w:name w:val="Znak Znak Znak Znak Znak Znak Znak Znak Znak Znak Znak"/>
    <w:basedOn w:val="Normalny"/>
    <w:rsid w:val="00A45FC9"/>
  </w:style>
  <w:style w:type="paragraph" w:styleId="Akapitzlist">
    <w:name w:val="List Paragraph"/>
    <w:basedOn w:val="Normalny"/>
    <w:uiPriority w:val="34"/>
    <w:qFormat/>
    <w:rsid w:val="008E1805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PKTpunkt">
    <w:name w:val="PKT – punkt"/>
    <w:uiPriority w:val="13"/>
    <w:qFormat/>
    <w:rsid w:val="00C50BF8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C50BF8"/>
    <w:pPr>
      <w:ind w:left="986" w:hanging="476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844C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BC5EA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C5EA6"/>
    <w:pPr>
      <w:spacing w:before="0"/>
    </w:pPr>
    <w:rPr>
      <w:bCs/>
    </w:rPr>
  </w:style>
  <w:style w:type="character" w:styleId="Pogrubienie">
    <w:name w:val="Strong"/>
    <w:qFormat/>
    <w:rsid w:val="00BC5EA6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unhideWhenUsed/>
    <w:rsid w:val="00EA0D89"/>
    <w:pPr>
      <w:spacing w:after="167"/>
    </w:pPr>
    <w:rPr>
      <w:rFonts w:eastAsiaTheme="minorHAnsi"/>
    </w:rPr>
  </w:style>
  <w:style w:type="character" w:customStyle="1" w:styleId="Kkursywa">
    <w:name w:val="_K_ – kursywa"/>
    <w:basedOn w:val="Domylnaczcionkaakapitu"/>
    <w:uiPriority w:val="1"/>
    <w:qFormat/>
    <w:rsid w:val="006329AC"/>
    <w:rPr>
      <w:i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7C81"/>
    <w:rPr>
      <w:color w:val="808080"/>
      <w:shd w:val="clear" w:color="auto" w:fill="E6E6E6"/>
    </w:r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575EE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D575EE"/>
    <w:pPr>
      <w:ind w:left="284" w:hanging="284"/>
      <w:jc w:val="both"/>
    </w:pPr>
    <w:rPr>
      <w:rFonts w:eastAsiaTheme="minorEastAsia" w:cs="Arial"/>
    </w:rPr>
  </w:style>
  <w:style w:type="character" w:customStyle="1" w:styleId="IGindeksgrny">
    <w:name w:val="_IG_ – indeks górny"/>
    <w:basedOn w:val="Domylnaczcionkaakapitu"/>
    <w:uiPriority w:val="2"/>
    <w:qFormat/>
    <w:rsid w:val="00D575EE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FF1B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v.pl/web/arim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v.pl/web/arimr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ov.pl/web/arim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FB98813-5CEA-4BA9-A986-72BDCF5DF8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46BBBA-8841-47F7-B757-DA6C4D696C6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968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og lasza dodatkowy nabór wniosków o dofionansowanie raeaklziacji projektu w raamch Sektorowego</vt:lpstr>
    </vt:vector>
  </TitlesOfParts>
  <Company>NEC</Company>
  <LinksUpToDate>false</LinksUpToDate>
  <CharactersWithSpaces>6769</CharactersWithSpaces>
  <SharedDoc>false</SharedDoc>
  <HLinks>
    <vt:vector size="30" baseType="variant">
      <vt:variant>
        <vt:i4>2031692</vt:i4>
      </vt:variant>
      <vt:variant>
        <vt:i4>12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4456518</vt:i4>
      </vt:variant>
      <vt:variant>
        <vt:i4>9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  <vt:variant>
        <vt:i4>2031692</vt:i4>
      </vt:variant>
      <vt:variant>
        <vt:i4>6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2031692</vt:i4>
      </vt:variant>
      <vt:variant>
        <vt:i4>3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4456518</vt:i4>
      </vt:variant>
      <vt:variant>
        <vt:i4>0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og lasza dodatkowy nabór wniosków o dofionansowanie raeaklziacji projektu w raamch Sektorowego</dc:title>
  <dc:subject/>
  <dc:creator>ARAJ</dc:creator>
  <cp:keywords/>
  <dc:description/>
  <cp:lastModifiedBy>Przygodzka Izabela</cp:lastModifiedBy>
  <cp:revision>12</cp:revision>
  <cp:lastPrinted>2019-07-31T09:42:00Z</cp:lastPrinted>
  <dcterms:created xsi:type="dcterms:W3CDTF">2021-12-13T10:21:00Z</dcterms:created>
  <dcterms:modified xsi:type="dcterms:W3CDTF">2022-12-02T12:55:00Z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22a3c069-f374-4eb3-9c44-55aa405212c4</vt:lpwstr>
  </property>
  <property fmtid="{D5CDD505-2E9C-101B-9397-08002B2CF9AE}" pid="3" name="bjSaver">
    <vt:lpwstr>PSAGlWbdmX43LVGwpoZqtDITqzKoP3E/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