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361A2" w14:textId="77777777" w:rsidR="003F3019" w:rsidRDefault="003F3019" w:rsidP="003F301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PETYCJA skierowana do Samorządu Gminy</w:t>
      </w:r>
    </w:p>
    <w:p w14:paraId="04755527" w14:textId="77777777" w:rsidR="003F3019" w:rsidRDefault="003F3019" w:rsidP="003F301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24506FB8" w14:textId="77777777" w:rsidR="003F3019" w:rsidRDefault="003F3019" w:rsidP="003F301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3CDAA250" w14:textId="77777777" w:rsidR="003F3019" w:rsidRDefault="003F3019" w:rsidP="003F3019">
      <w:pPr>
        <w:spacing w:after="2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Szanowni Państwo,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w nawiązaniu do poprzedniej korespondencji zwracam się do Państwa z prośbą o przygotowanie jeszcze w pierwszej połowie lutego: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1. </w:t>
      </w:r>
      <w:r>
        <w:rPr>
          <w:rStyle w:val="Pogrubienie"/>
          <w:rFonts w:ascii="Courier New" w:hAnsi="Courier New" w:cs="Courier New"/>
          <w:sz w:val="20"/>
          <w:szCs w:val="20"/>
        </w:rPr>
        <w:t>Komunikatu/Uchwały</w:t>
      </w:r>
      <w:r>
        <w:rPr>
          <w:rFonts w:ascii="Courier New" w:hAnsi="Courier New" w:cs="Courier New"/>
          <w:sz w:val="20"/>
          <w:szCs w:val="20"/>
        </w:rPr>
        <w:t>, której treść pokaże się w gminnych mediach społecznościowych, w tym na profilach radnych, na portalach gminnych i w lokalnej gazecie.</w:t>
      </w:r>
      <w:r>
        <w:rPr>
          <w:rFonts w:ascii="Courier New" w:hAnsi="Courier New" w:cs="Courier New"/>
          <w:sz w:val="20"/>
          <w:szCs w:val="20"/>
        </w:rPr>
        <w:br/>
        <w:t xml:space="preserve">2. </w:t>
      </w:r>
      <w:r>
        <w:rPr>
          <w:rStyle w:val="Pogrubienie"/>
          <w:rFonts w:ascii="Courier New" w:hAnsi="Courier New" w:cs="Courier New"/>
          <w:sz w:val="20"/>
          <w:szCs w:val="20"/>
        </w:rPr>
        <w:t>Pakietu profilaktycznego</w:t>
      </w:r>
      <w:r>
        <w:rPr>
          <w:rFonts w:ascii="Courier New" w:hAnsi="Courier New" w:cs="Courier New"/>
          <w:sz w:val="20"/>
          <w:szCs w:val="20"/>
        </w:rPr>
        <w:t>, dla wszystkich starszych osób, do których informacje internetowe nie docierają, lub nie są w stanie kupić sobie suplementów (brak pieniędzy lub samodzielności, inwalidztwo itd.).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Pakiet profilaktyczny oparty powinien być, po konsultacji z lekarzem, suplementy z tabeli 5 tego opracowania, z tym, że ja osobiście nie </w:t>
      </w:r>
      <w:proofErr w:type="spellStart"/>
      <w:r>
        <w:rPr>
          <w:rFonts w:ascii="Courier New" w:hAnsi="Courier New" w:cs="Courier New"/>
          <w:sz w:val="20"/>
          <w:szCs w:val="20"/>
        </w:rPr>
        <w:t>nie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dodałbym do pakietu i nie dodaje do swojego żelaza.</w:t>
      </w:r>
      <w:r>
        <w:rPr>
          <w:rFonts w:ascii="Courier New" w:hAnsi="Courier New" w:cs="Courier New"/>
          <w:sz w:val="20"/>
          <w:szCs w:val="20"/>
        </w:rPr>
        <w:br/>
        <w:t>Wiele starszych osób ma początki chorób takich jak Alzheimer a żelazo im wtedy nie służy.</w:t>
      </w:r>
    </w:p>
    <w:p w14:paraId="2A91A0F2" w14:textId="77777777" w:rsidR="003F3019" w:rsidRDefault="003F3019" w:rsidP="003F3019">
      <w:pPr>
        <w:rPr>
          <w:rFonts w:ascii="Courier New" w:hAnsi="Courier New" w:cs="Courier New"/>
          <w:sz w:val="20"/>
          <w:szCs w:val="20"/>
        </w:rPr>
      </w:pPr>
      <w:hyperlink r:id="rId4" w:history="1">
        <w:r>
          <w:rPr>
            <w:rStyle w:val="Hipercze"/>
            <w:rFonts w:ascii="Courier New" w:hAnsi="Courier New" w:cs="Courier New"/>
            <w:sz w:val="20"/>
            <w:szCs w:val="20"/>
          </w:rPr>
          <w:t>View of Naturalne metody wspomagania odporności w walce z koronawirusem | Wiedza Medyczna</w:t>
        </w:r>
      </w:hyperlink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Dlaczego tak ważny jest pośpiech?, bo okres zimowy a więc luty i pierwsza połowa marca to okres kiedy słońce jest tak słabe, że nie uzupełnia niedoborów, więc zdrowie starszych ludzi z niedoborami, będzie z każdym dniem dużo gorsze.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Żeby przyspieszyć pracę radnych przedstawiam projekt komunikatu, na podstawie informacji z mojego artykułu:</w:t>
      </w:r>
      <w:r>
        <w:rPr>
          <w:rFonts w:ascii="Courier New" w:hAnsi="Courier New" w:cs="Courier New"/>
          <w:sz w:val="20"/>
          <w:szCs w:val="20"/>
        </w:rPr>
        <w:br/>
      </w:r>
      <w:hyperlink r:id="rId5" w:history="1">
        <w:r>
          <w:rPr>
            <w:rStyle w:val="Hipercze"/>
            <w:rFonts w:ascii="Courier New" w:hAnsi="Courier New" w:cs="Courier New"/>
            <w:sz w:val="20"/>
            <w:szCs w:val="20"/>
          </w:rPr>
          <w:t>Poprawmy odporność tysiĘcy starszych ludzi w Polsce – apel do Samorządowców | antrejka.pl</w:t>
        </w:r>
      </w:hyperlink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----------------------------------------------------------------------------------------------------------------------------------------</w:t>
      </w:r>
      <w:r>
        <w:rPr>
          <w:rFonts w:ascii="Courier New" w:hAnsi="Courier New" w:cs="Courier New"/>
          <w:sz w:val="20"/>
          <w:szCs w:val="20"/>
        </w:rPr>
        <w:br/>
        <w:t>KOMUNIKAT RADNYCH I BURMISTRZA/PREZYDENTA/WÓJTA GMINY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W związku z Apelem naukowców „Do wszystkich rządów, urzędników zdrowia publicznego, lekarzy i pracowników służby zdrowia” , który jest dostępny również w </w:t>
      </w:r>
      <w:proofErr w:type="spellStart"/>
      <w:r>
        <w:rPr>
          <w:rFonts w:ascii="Courier New" w:hAnsi="Courier New" w:cs="Courier New"/>
          <w:sz w:val="20"/>
          <w:szCs w:val="20"/>
        </w:rPr>
        <w:t>internecie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na stronie: </w:t>
      </w:r>
      <w:hyperlink r:id="rId6" w:tgtFrame="_blank" w:history="1">
        <w:r>
          <w:rPr>
            <w:rStyle w:val="Hipercze"/>
            <w:rFonts w:ascii="Courier New" w:hAnsi="Courier New" w:cs="Courier New"/>
            <w:sz w:val="20"/>
            <w:szCs w:val="20"/>
          </w:rPr>
          <w:t>https://vitamindforall.org/letter.html</w:t>
        </w:r>
      </w:hyperlink>
      <w:r>
        <w:rPr>
          <w:rFonts w:ascii="Courier New" w:hAnsi="Courier New" w:cs="Courier New"/>
          <w:sz w:val="20"/>
          <w:szCs w:val="20"/>
        </w:rPr>
        <w:br/>
        <w:t>w którym czytamy: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„…Dowody naukowe  pokazują, że: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Wyższe poziomy witaminy D we krwi są związane  z niższymi wskaźnikami infekcji SARS-CoV-2.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Wyższe poziomy witaminy D wiążą się z mniejszym ryzykiem wystąpienia ciężkiego przypadku (hospitalizacja, OIT lub zgon).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Badania interwencyjne (w tym RCT) wskazują, że witamina D może być bardzo skutecznym leczeniem.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Wiele artykułów ujawnia kilka biologicznych mechanizmów, za pomocą których witamina D wpływa na COVID-19…”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Radni i Burmistrz zachęcają mieszkańców gminy do uzupełnienia niedoborów witaminy D, aż do osiągnięcia poziomu 40 </w:t>
      </w:r>
      <w:proofErr w:type="spellStart"/>
      <w:r>
        <w:rPr>
          <w:rFonts w:ascii="Courier New" w:hAnsi="Courier New" w:cs="Courier New"/>
          <w:sz w:val="20"/>
          <w:szCs w:val="20"/>
        </w:rPr>
        <w:t>ng</w:t>
      </w:r>
      <w:proofErr w:type="spellEnd"/>
      <w:r>
        <w:rPr>
          <w:rFonts w:ascii="Courier New" w:hAnsi="Courier New" w:cs="Courier New"/>
          <w:sz w:val="20"/>
          <w:szCs w:val="20"/>
        </w:rPr>
        <w:t>/ml.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  <w:t>Jeśli Państwa lekarz nie zaleci inaczej proszę to robić zgodnie z zasadami opisanymi w tym artykule: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Zasady suplementacji i leczenia witaminą D – nowelizacja 2018 r. </w:t>
      </w:r>
      <w:proofErr w:type="spellStart"/>
      <w:r>
        <w:rPr>
          <w:rFonts w:ascii="Courier New" w:hAnsi="Courier New" w:cs="Courier New"/>
          <w:sz w:val="20"/>
          <w:szCs w:val="20"/>
        </w:rPr>
        <w:t>Vitamin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 </w:t>
      </w:r>
      <w:proofErr w:type="spellStart"/>
      <w:r>
        <w:rPr>
          <w:rFonts w:ascii="Courier New" w:hAnsi="Courier New" w:cs="Courier New"/>
          <w:sz w:val="20"/>
          <w:szCs w:val="20"/>
        </w:rPr>
        <w:t>supplementation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guidelines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for Poland – 2018 update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hyperlink r:id="rId7" w:tgtFrame="_blank" w:history="1">
        <w:r>
          <w:rPr>
            <w:rStyle w:val="Hipercze"/>
            <w:rFonts w:ascii="Courier New" w:hAnsi="Courier New" w:cs="Courier New"/>
            <w:sz w:val="20"/>
            <w:szCs w:val="20"/>
          </w:rPr>
          <w:t>https://www.researchgate.net/profile/Pawel_Pludowski/publication/330358708_ZASADY_SUPLEMENTACJI_I_LECZENIA_WITAMINA_D_-_NOWELIZACJA_2018_r_VITAMIN_D_SUPPLEMENTATION_GUIDELINES_FOR_POLAND_-_A_2018_UPDATE/links/5c3dc7ab458515a4c727ce9c/ZASADY-SUPLEMENTACJI-I-LECZENIA-WITAMINA-D-NOWELIZACJA-2018-r-VITAMIN-D-SUPPLEMENTATION-GUIDELINES-FOR-POLAND-A-2018-UPDATE.pdf</w:t>
        </w:r>
      </w:hyperlink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Proszę przekazywać tę informację wszystkim starszym ludziom, ludziom ze wskaźnikiem BMI &gt; 30, ludziom z ciemną karnacją, oraz ludziom, którzy nie </w:t>
      </w:r>
      <w:proofErr w:type="spellStart"/>
      <w:r>
        <w:rPr>
          <w:rFonts w:ascii="Courier New" w:hAnsi="Courier New" w:cs="Courier New"/>
          <w:sz w:val="20"/>
          <w:szCs w:val="20"/>
        </w:rPr>
        <w:t>suplemetują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tej witaminy w okresie zimowym.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Gmina podejmie także próbę dotarcia do wszystkich "najsłabszych" mieszkańców gminy, nie obsługujących </w:t>
      </w:r>
      <w:proofErr w:type="spellStart"/>
      <w:r>
        <w:rPr>
          <w:rFonts w:ascii="Courier New" w:hAnsi="Courier New" w:cs="Courier New"/>
          <w:sz w:val="20"/>
          <w:szCs w:val="20"/>
        </w:rPr>
        <w:t>internetu</w:t>
      </w:r>
      <w:proofErr w:type="spellEnd"/>
      <w:r>
        <w:rPr>
          <w:rFonts w:ascii="Courier New" w:hAnsi="Courier New" w:cs="Courier New"/>
          <w:sz w:val="20"/>
          <w:szCs w:val="20"/>
        </w:rPr>
        <w:t>, z pakietem profilaktycznym.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-------------------------------------------------------------------------------------------------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z poważaniem</w:t>
      </w:r>
    </w:p>
    <w:p w14:paraId="2FD81B23" w14:textId="77777777" w:rsidR="003F3019" w:rsidRDefault="003F3019" w:rsidP="003F301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1095E289" w14:textId="77777777" w:rsidR="003F3019" w:rsidRDefault="003F3019" w:rsidP="003F3019">
      <w:pPr>
        <w:spacing w:after="240"/>
      </w:pPr>
      <w:r>
        <w:rPr>
          <w:rFonts w:ascii="Courier New" w:hAnsi="Courier New" w:cs="Courier New"/>
          <w:sz w:val="20"/>
          <w:szCs w:val="20"/>
        </w:rPr>
        <w:t>(brak zgody na ujawnienie danych)</w:t>
      </w:r>
    </w:p>
    <w:p w14:paraId="61206CEC" w14:textId="77777777" w:rsidR="00B15A07" w:rsidRDefault="00B15A07"/>
    <w:sectPr w:rsidR="00B15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19"/>
    <w:rsid w:val="003F3019"/>
    <w:rsid w:val="00A96546"/>
    <w:rsid w:val="00B1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EC9D"/>
  <w15:chartTrackingRefBased/>
  <w15:docId w15:val="{4792ACC0-3A18-42F3-8A7C-1B0E9157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01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301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3F3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rofile/Pawel_Pludowski/publication/330358708_ZASADY_SUPLEMENTACJI_I_LECZENIA_WITAMINA_D_-_NOWELIZACJA_2018_r_VITAMIN_D_SUPPLEMENTATION_GUIDELINES_FOR_POLAND_-_A_2018_UPDATE/links/5c3dc7ab458515a4c727ce9c/ZASADY-SUPLEMENTACJI-I-LECZENIA-WITAMINA-D-NOWELIZACJA-2018-r-VITAMIN-D-SUPPLEMENTATION-GUIDELINES-FOR-POLAND-A-2018-UPDAT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tamindforall.org/letter.html" TargetMode="External"/><Relationship Id="rId5" Type="http://schemas.openxmlformats.org/officeDocument/2006/relationships/hyperlink" Target="https://antrejka.pl/2021/01/poprawmy-odpornosc-tysiacy-starszych-ludzi-w-polsce-apel-do-samorzadowcow/" TargetMode="External"/><Relationship Id="rId4" Type="http://schemas.openxmlformats.org/officeDocument/2006/relationships/hyperlink" Target="https://wiedzamedyczna.pl/index.php/wm/article/view/52/22?fbclid=IwAR0h5rUH0lYARx_NmpwRLqEfHzLY7qkWFfg6F08Fqlo7RI8L2al4syaGqI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</dc:creator>
  <cp:keywords/>
  <dc:description/>
  <cp:lastModifiedBy>Grzegorz R</cp:lastModifiedBy>
  <cp:revision>1</cp:revision>
  <dcterms:created xsi:type="dcterms:W3CDTF">2021-02-09T07:30:00Z</dcterms:created>
  <dcterms:modified xsi:type="dcterms:W3CDTF">2021-02-09T07:32:00Z</dcterms:modified>
</cp:coreProperties>
</file>