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44" w:rsidRDefault="00505944" w:rsidP="00EA79FD">
      <w:pPr>
        <w:spacing w:line="276" w:lineRule="auto"/>
        <w:ind w:right="188"/>
        <w:rPr>
          <w:rFonts w:ascii="Times New Roman" w:eastAsia="Times New Roman" w:hAnsi="Times New Roman" w:cs="Times New Roman"/>
          <w:b/>
          <w:sz w:val="24"/>
          <w:szCs w:val="16"/>
          <w:lang w:val="pl-PL"/>
        </w:rPr>
      </w:pPr>
    </w:p>
    <w:p w:rsidR="00DC4C7E" w:rsidRPr="0042582B" w:rsidRDefault="00DC4C7E" w:rsidP="00EA79FD">
      <w:pPr>
        <w:spacing w:line="276" w:lineRule="auto"/>
        <w:ind w:right="188"/>
        <w:rPr>
          <w:rFonts w:ascii="Times New Roman" w:eastAsia="Times New Roman" w:hAnsi="Times New Roman" w:cs="Times New Roman"/>
          <w:b/>
          <w:sz w:val="24"/>
          <w:szCs w:val="16"/>
          <w:lang w:val="pl-PL"/>
        </w:rPr>
      </w:pPr>
    </w:p>
    <w:p w:rsidR="00505944" w:rsidRDefault="00505944" w:rsidP="00EA79FD">
      <w:pPr>
        <w:spacing w:line="276" w:lineRule="auto"/>
        <w:ind w:left="172" w:right="188"/>
        <w:jc w:val="center"/>
        <w:rPr>
          <w:rFonts w:ascii="Times New Roman" w:eastAsia="Times New Roman" w:hAnsi="Times New Roman" w:cs="Times New Roman"/>
          <w:b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b/>
          <w:sz w:val="24"/>
          <w:szCs w:val="16"/>
          <w:lang w:val="pl-PL"/>
        </w:rPr>
        <w:t>Wykaz pojemników, które Wykonawca zobowiązany jest zapewnić</w:t>
      </w:r>
    </w:p>
    <w:p w:rsidR="00EA79FD" w:rsidRPr="00EA79FD" w:rsidRDefault="00EA79FD" w:rsidP="00EA79FD">
      <w:pPr>
        <w:spacing w:line="276" w:lineRule="auto"/>
        <w:ind w:left="172" w:right="188"/>
        <w:jc w:val="center"/>
        <w:rPr>
          <w:rFonts w:ascii="Times New Roman" w:eastAsia="Times New Roman" w:hAnsi="Times New Roman" w:cs="Times New Roman"/>
          <w:b/>
          <w:sz w:val="24"/>
          <w:szCs w:val="16"/>
          <w:lang w:val="pl-PL"/>
        </w:rPr>
      </w:pP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Szacunkowa ilość pojemników do wyposażenia Punktu Selektywnej Zbiórki Odpadów Komunalnych 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br/>
        <w:t>w Tuszynkach: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</w:p>
    <w:p w:rsidR="00505944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>pojemnik na przeterminowane leki po pojemności co najmniej 60 L – 1 sztuka,</w:t>
      </w:r>
    </w:p>
    <w:p w:rsidR="0070035E" w:rsidRPr="00F21843" w:rsidRDefault="0070035E" w:rsidP="0070035E">
      <w:pPr>
        <w:spacing w:line="276" w:lineRule="auto"/>
        <w:ind w:left="172" w:right="18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 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 xml:space="preserve">pojemnik </w:t>
      </w:r>
      <w:r w:rsidRPr="00F21843"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na </w:t>
      </w:r>
      <w:proofErr w:type="spellStart"/>
      <w:r w:rsidRPr="00F21843">
        <w:rPr>
          <w:rFonts w:ascii="Times New Roman" w:hAnsi="Times New Roman" w:cs="Times New Roman"/>
        </w:rPr>
        <w:t>odpady</w:t>
      </w:r>
      <w:proofErr w:type="spellEnd"/>
      <w:r w:rsidRPr="00F21843">
        <w:rPr>
          <w:rFonts w:ascii="Times New Roman" w:hAnsi="Times New Roman" w:cs="Times New Roman"/>
        </w:rPr>
        <w:t xml:space="preserve"> </w:t>
      </w:r>
      <w:proofErr w:type="spellStart"/>
      <w:r w:rsidRPr="00F21843">
        <w:rPr>
          <w:rFonts w:ascii="Times New Roman" w:hAnsi="Times New Roman" w:cs="Times New Roman"/>
        </w:rPr>
        <w:t>niekwalifikujące</w:t>
      </w:r>
      <w:proofErr w:type="spellEnd"/>
      <w:r w:rsidRPr="00F21843">
        <w:rPr>
          <w:rFonts w:ascii="Times New Roman" w:hAnsi="Times New Roman" w:cs="Times New Roman"/>
        </w:rPr>
        <w:t xml:space="preserve"> </w:t>
      </w:r>
      <w:proofErr w:type="spellStart"/>
      <w:r w:rsidRPr="00F21843">
        <w:rPr>
          <w:rFonts w:ascii="Times New Roman" w:hAnsi="Times New Roman" w:cs="Times New Roman"/>
        </w:rPr>
        <w:t>się</w:t>
      </w:r>
      <w:proofErr w:type="spellEnd"/>
      <w:r w:rsidRPr="00F21843">
        <w:rPr>
          <w:rFonts w:ascii="Times New Roman" w:hAnsi="Times New Roman" w:cs="Times New Roman"/>
        </w:rPr>
        <w:t xml:space="preserve"> do </w:t>
      </w:r>
      <w:proofErr w:type="spellStart"/>
      <w:r w:rsidRPr="00F21843">
        <w:rPr>
          <w:rFonts w:ascii="Times New Roman" w:hAnsi="Times New Roman" w:cs="Times New Roman"/>
        </w:rPr>
        <w:t>odpadów</w:t>
      </w:r>
      <w:proofErr w:type="spellEnd"/>
      <w:r w:rsidRPr="00F21843">
        <w:rPr>
          <w:rFonts w:ascii="Times New Roman" w:hAnsi="Times New Roman" w:cs="Times New Roman"/>
        </w:rPr>
        <w:t xml:space="preserve"> </w:t>
      </w:r>
      <w:proofErr w:type="spellStart"/>
      <w:r w:rsidRPr="00F21843">
        <w:rPr>
          <w:rFonts w:ascii="Times New Roman" w:hAnsi="Times New Roman" w:cs="Times New Roman"/>
        </w:rPr>
        <w:t>medycznych</w:t>
      </w:r>
      <w:proofErr w:type="spellEnd"/>
      <w:r w:rsidRPr="00F21843">
        <w:rPr>
          <w:rFonts w:ascii="Times New Roman" w:hAnsi="Times New Roman" w:cs="Times New Roman"/>
        </w:rPr>
        <w:t xml:space="preserve"> </w:t>
      </w:r>
      <w:proofErr w:type="spellStart"/>
      <w:r w:rsidRPr="00F21843">
        <w:rPr>
          <w:rFonts w:ascii="Times New Roman" w:hAnsi="Times New Roman" w:cs="Times New Roman"/>
        </w:rPr>
        <w:t>powstałych</w:t>
      </w:r>
      <w:proofErr w:type="spellEnd"/>
      <w:r w:rsidRPr="00F21843">
        <w:rPr>
          <w:rFonts w:ascii="Times New Roman" w:hAnsi="Times New Roman" w:cs="Times New Roman"/>
        </w:rPr>
        <w:t xml:space="preserve"> w </w:t>
      </w:r>
      <w:proofErr w:type="spellStart"/>
      <w:r w:rsidRPr="00F21843">
        <w:rPr>
          <w:rFonts w:ascii="Times New Roman" w:hAnsi="Times New Roman" w:cs="Times New Roman"/>
        </w:rPr>
        <w:t>gospodarstwie</w:t>
      </w:r>
      <w:proofErr w:type="spellEnd"/>
      <w:r w:rsidRPr="00F21843">
        <w:rPr>
          <w:rFonts w:ascii="Times New Roman" w:hAnsi="Times New Roman" w:cs="Times New Roman"/>
        </w:rPr>
        <w:t xml:space="preserve"> </w:t>
      </w:r>
      <w:proofErr w:type="spellStart"/>
      <w:r w:rsidRPr="00F21843">
        <w:rPr>
          <w:rFonts w:ascii="Times New Roman" w:hAnsi="Times New Roman" w:cs="Times New Roman"/>
        </w:rPr>
        <w:t>domowym</w:t>
      </w:r>
      <w:proofErr w:type="spellEnd"/>
      <w:r w:rsidRPr="00F21843">
        <w:rPr>
          <w:rFonts w:ascii="Times New Roman" w:hAnsi="Times New Roman" w:cs="Times New Roman"/>
        </w:rPr>
        <w:t xml:space="preserve"> w </w:t>
      </w:r>
    </w:p>
    <w:p w:rsidR="0070035E" w:rsidRDefault="0070035E" w:rsidP="0070035E">
      <w:pPr>
        <w:spacing w:line="276" w:lineRule="auto"/>
        <w:ind w:left="708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proofErr w:type="spellStart"/>
      <w:r w:rsidRPr="00F21843">
        <w:rPr>
          <w:rFonts w:ascii="Times New Roman" w:hAnsi="Times New Roman" w:cs="Times New Roman"/>
        </w:rPr>
        <w:t>wyniku</w:t>
      </w:r>
      <w:proofErr w:type="spellEnd"/>
      <w:r w:rsidRPr="00F21843">
        <w:rPr>
          <w:rFonts w:ascii="Times New Roman" w:hAnsi="Times New Roman" w:cs="Times New Roman"/>
        </w:rPr>
        <w:t xml:space="preserve"> </w:t>
      </w:r>
      <w:proofErr w:type="spellStart"/>
      <w:r w:rsidRPr="00F21843">
        <w:rPr>
          <w:rFonts w:ascii="Times New Roman" w:hAnsi="Times New Roman" w:cs="Times New Roman"/>
        </w:rPr>
        <w:t>przyjmowania</w:t>
      </w:r>
      <w:proofErr w:type="spellEnd"/>
      <w:r w:rsidRPr="00F21843">
        <w:rPr>
          <w:rFonts w:ascii="Times New Roman" w:hAnsi="Times New Roman" w:cs="Times New Roman"/>
        </w:rPr>
        <w:t xml:space="preserve"> </w:t>
      </w:r>
      <w:proofErr w:type="spellStart"/>
      <w:r w:rsidRPr="00F21843">
        <w:rPr>
          <w:rFonts w:ascii="Times New Roman" w:hAnsi="Times New Roman" w:cs="Times New Roman"/>
        </w:rPr>
        <w:t>produktów</w:t>
      </w:r>
      <w:proofErr w:type="spellEnd"/>
      <w:r w:rsidRPr="00F21843">
        <w:rPr>
          <w:rFonts w:ascii="Times New Roman" w:hAnsi="Times New Roman" w:cs="Times New Roman"/>
        </w:rPr>
        <w:t xml:space="preserve"> </w:t>
      </w:r>
      <w:proofErr w:type="spellStart"/>
      <w:r w:rsidRPr="00F21843">
        <w:rPr>
          <w:rFonts w:ascii="Times New Roman" w:hAnsi="Times New Roman" w:cs="Times New Roman"/>
        </w:rPr>
        <w:t>leczniczych</w:t>
      </w:r>
      <w:proofErr w:type="spellEnd"/>
      <w:r w:rsidRPr="00F21843">
        <w:rPr>
          <w:rFonts w:ascii="Times New Roman" w:hAnsi="Times New Roman" w:cs="Times New Roman"/>
        </w:rPr>
        <w:t xml:space="preserve"> w </w:t>
      </w:r>
      <w:proofErr w:type="spellStart"/>
      <w:r w:rsidRPr="00F21843">
        <w:rPr>
          <w:rFonts w:ascii="Times New Roman" w:hAnsi="Times New Roman" w:cs="Times New Roman"/>
        </w:rPr>
        <w:t>formie</w:t>
      </w:r>
      <w:proofErr w:type="spellEnd"/>
      <w:r w:rsidRPr="00F21843">
        <w:rPr>
          <w:rFonts w:ascii="Times New Roman" w:hAnsi="Times New Roman" w:cs="Times New Roman"/>
        </w:rPr>
        <w:t xml:space="preserve"> </w:t>
      </w:r>
      <w:proofErr w:type="spellStart"/>
      <w:r w:rsidRPr="00F21843">
        <w:rPr>
          <w:rFonts w:ascii="Times New Roman" w:hAnsi="Times New Roman" w:cs="Times New Roman"/>
        </w:rPr>
        <w:t>iniekcji</w:t>
      </w:r>
      <w:proofErr w:type="spellEnd"/>
      <w:r w:rsidRPr="00F21843">
        <w:rPr>
          <w:rFonts w:ascii="Times New Roman" w:hAnsi="Times New Roman" w:cs="Times New Roman"/>
        </w:rPr>
        <w:t xml:space="preserve"> </w:t>
      </w:r>
      <w:proofErr w:type="spellStart"/>
      <w:r w:rsidRPr="00F21843">
        <w:rPr>
          <w:rFonts w:ascii="Times New Roman" w:hAnsi="Times New Roman" w:cs="Times New Roman"/>
        </w:rPr>
        <w:t>i</w:t>
      </w:r>
      <w:proofErr w:type="spellEnd"/>
      <w:r w:rsidRPr="00F21843">
        <w:rPr>
          <w:rFonts w:ascii="Times New Roman" w:hAnsi="Times New Roman" w:cs="Times New Roman"/>
        </w:rPr>
        <w:t xml:space="preserve"> </w:t>
      </w:r>
      <w:proofErr w:type="spellStart"/>
      <w:r w:rsidRPr="00F21843">
        <w:rPr>
          <w:rFonts w:ascii="Times New Roman" w:hAnsi="Times New Roman" w:cs="Times New Roman"/>
        </w:rPr>
        <w:t>prowadzenia</w:t>
      </w:r>
      <w:proofErr w:type="spellEnd"/>
      <w:r w:rsidRPr="00F21843">
        <w:rPr>
          <w:rFonts w:ascii="Times New Roman" w:hAnsi="Times New Roman" w:cs="Times New Roman"/>
        </w:rPr>
        <w:t xml:space="preserve"> </w:t>
      </w:r>
      <w:proofErr w:type="spellStart"/>
      <w:r w:rsidRPr="00F21843">
        <w:rPr>
          <w:rFonts w:ascii="Times New Roman" w:hAnsi="Times New Roman" w:cs="Times New Roman"/>
        </w:rPr>
        <w:t>monitoringu</w:t>
      </w:r>
      <w:proofErr w:type="spellEnd"/>
      <w:r w:rsidRPr="00F21843">
        <w:rPr>
          <w:rFonts w:ascii="Times New Roman" w:hAnsi="Times New Roman" w:cs="Times New Roman"/>
        </w:rPr>
        <w:t xml:space="preserve"> </w:t>
      </w:r>
      <w:proofErr w:type="spellStart"/>
      <w:r w:rsidRPr="00F21843">
        <w:rPr>
          <w:rFonts w:ascii="Times New Roman" w:hAnsi="Times New Roman" w:cs="Times New Roman"/>
        </w:rPr>
        <w:t>poziomu</w:t>
      </w:r>
      <w:proofErr w:type="spellEnd"/>
      <w:r w:rsidRPr="00F21843">
        <w:rPr>
          <w:rFonts w:ascii="Times New Roman" w:hAnsi="Times New Roman" w:cs="Times New Roman"/>
        </w:rPr>
        <w:t xml:space="preserve"> </w:t>
      </w:r>
      <w:proofErr w:type="spellStart"/>
      <w:r w:rsidRPr="00F21843">
        <w:rPr>
          <w:rFonts w:ascii="Times New Roman" w:hAnsi="Times New Roman" w:cs="Times New Roman"/>
        </w:rPr>
        <w:t>substancji</w:t>
      </w:r>
      <w:proofErr w:type="spellEnd"/>
      <w:r w:rsidRPr="00F21843">
        <w:rPr>
          <w:rFonts w:ascii="Times New Roman" w:hAnsi="Times New Roman" w:cs="Times New Roman"/>
        </w:rPr>
        <w:t xml:space="preserve">  we </w:t>
      </w:r>
      <w:proofErr w:type="spellStart"/>
      <w:r w:rsidRPr="00F21843">
        <w:rPr>
          <w:rFonts w:ascii="Times New Roman" w:hAnsi="Times New Roman" w:cs="Times New Roman"/>
        </w:rPr>
        <w:t>krwi</w:t>
      </w:r>
      <w:proofErr w:type="spellEnd"/>
      <w:r w:rsidRPr="00F21843">
        <w:rPr>
          <w:rFonts w:ascii="Times New Roman" w:hAnsi="Times New Roman" w:cs="Times New Roman"/>
        </w:rPr>
        <w:t xml:space="preserve"> (w </w:t>
      </w:r>
      <w:proofErr w:type="spellStart"/>
      <w:r w:rsidRPr="00F21843">
        <w:rPr>
          <w:rFonts w:ascii="Times New Roman" w:hAnsi="Times New Roman" w:cs="Times New Roman"/>
        </w:rPr>
        <w:t>szczególności</w:t>
      </w:r>
      <w:proofErr w:type="spellEnd"/>
      <w:r w:rsidRPr="00F21843">
        <w:rPr>
          <w:rFonts w:ascii="Times New Roman" w:hAnsi="Times New Roman" w:cs="Times New Roman"/>
        </w:rPr>
        <w:t xml:space="preserve"> </w:t>
      </w:r>
      <w:proofErr w:type="spellStart"/>
      <w:r w:rsidRPr="00F21843">
        <w:rPr>
          <w:rFonts w:ascii="Times New Roman" w:hAnsi="Times New Roman" w:cs="Times New Roman"/>
        </w:rPr>
        <w:t>igły</w:t>
      </w:r>
      <w:proofErr w:type="spellEnd"/>
      <w:r w:rsidRPr="00F21843">
        <w:rPr>
          <w:rFonts w:ascii="Times New Roman" w:hAnsi="Times New Roman" w:cs="Times New Roman"/>
        </w:rPr>
        <w:t xml:space="preserve"> </w:t>
      </w:r>
      <w:proofErr w:type="spellStart"/>
      <w:r w:rsidRPr="00F21843">
        <w:rPr>
          <w:rFonts w:ascii="Times New Roman" w:hAnsi="Times New Roman" w:cs="Times New Roman"/>
        </w:rPr>
        <w:t>i</w:t>
      </w:r>
      <w:proofErr w:type="spellEnd"/>
      <w:r w:rsidRPr="00F21843">
        <w:rPr>
          <w:rFonts w:ascii="Times New Roman" w:hAnsi="Times New Roman" w:cs="Times New Roman"/>
        </w:rPr>
        <w:t xml:space="preserve"> </w:t>
      </w:r>
      <w:proofErr w:type="spellStart"/>
      <w:r w:rsidRPr="00F21843">
        <w:rPr>
          <w:rFonts w:ascii="Times New Roman" w:hAnsi="Times New Roman" w:cs="Times New Roman"/>
        </w:rPr>
        <w:t>strzykawki</w:t>
      </w:r>
      <w:proofErr w:type="spellEnd"/>
      <w:r w:rsidR="00F21843" w:rsidRPr="00F21843">
        <w:rPr>
          <w:rFonts w:ascii="Times New Roman" w:hAnsi="Times New Roman" w:cs="Times New Roman"/>
        </w:rPr>
        <w:t>)</w:t>
      </w:r>
      <w:r w:rsidRPr="00F21843">
        <w:rPr>
          <w:rFonts w:ascii="Times New Roman" w:hAnsi="Times New Roman" w:cs="Times New Roman"/>
        </w:rPr>
        <w:t xml:space="preserve"> 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60 L – 1 sztuka,</w:t>
      </w:r>
    </w:p>
    <w:p w:rsidR="0070035E" w:rsidRPr="00F21843" w:rsidRDefault="0070035E" w:rsidP="0070035E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</w:r>
      <w:r w:rsidRPr="00F21843">
        <w:rPr>
          <w:rFonts w:ascii="Times New Roman" w:eastAsia="Times New Roman" w:hAnsi="Times New Roman" w:cs="Times New Roman"/>
          <w:sz w:val="24"/>
          <w:szCs w:val="16"/>
          <w:lang w:val="pl-PL"/>
        </w:rPr>
        <w:t>pojemnik na szkło</w:t>
      </w:r>
      <w:r w:rsidR="00ED6F11"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 (np. typu Dzwon)</w:t>
      </w:r>
      <w:r w:rsidRPr="00F21843"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 co najmniej 1100 L – 1 sztuka,</w:t>
      </w:r>
    </w:p>
    <w:p w:rsidR="0070035E" w:rsidRPr="00F21843" w:rsidRDefault="0070035E" w:rsidP="0070035E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F21843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F21843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 xml:space="preserve">pojemnik na papier </w:t>
      </w:r>
      <w:r w:rsidR="00ED6F11">
        <w:rPr>
          <w:rFonts w:ascii="Times New Roman" w:eastAsia="Times New Roman" w:hAnsi="Times New Roman" w:cs="Times New Roman"/>
          <w:sz w:val="24"/>
          <w:szCs w:val="16"/>
          <w:lang w:val="pl-PL"/>
        </w:rPr>
        <w:t>(np. typu Dzwon)</w:t>
      </w:r>
      <w:r w:rsidR="00ED6F11" w:rsidRPr="00F21843"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 </w:t>
      </w:r>
      <w:r w:rsidRPr="00F21843">
        <w:rPr>
          <w:rFonts w:ascii="Times New Roman" w:eastAsia="Times New Roman" w:hAnsi="Times New Roman" w:cs="Times New Roman"/>
          <w:sz w:val="24"/>
          <w:szCs w:val="16"/>
          <w:lang w:val="pl-PL"/>
        </w:rPr>
        <w:t>co najmniej 1100 L – 1 sztuka,</w:t>
      </w:r>
    </w:p>
    <w:p w:rsidR="0070035E" w:rsidRPr="00F21843" w:rsidRDefault="0070035E" w:rsidP="0070035E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F21843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F21843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>pojemnik na tworzywa sztuczne i metal</w:t>
      </w:r>
      <w:r w:rsidR="00ED6F11"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 (np. typu Dzwon)</w:t>
      </w:r>
      <w:r w:rsidR="00ED6F11" w:rsidRPr="00F21843"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 </w:t>
      </w:r>
      <w:r w:rsidRPr="00F21843"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 co najmniej 1100 L – 1 sztuka,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 xml:space="preserve">pojemnik na chemikalia </w:t>
      </w:r>
      <w:r w:rsidR="00F21A8A"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i odpady niebezpieczne </w:t>
      </w:r>
      <w:bookmarkStart w:id="0" w:name="_GoBack"/>
      <w:bookmarkEnd w:id="0"/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o pojemności co najmniej 11</w:t>
      </w:r>
      <w:r w:rsidR="00C64140">
        <w:rPr>
          <w:rFonts w:ascii="Times New Roman" w:eastAsia="Times New Roman" w:hAnsi="Times New Roman" w:cs="Times New Roman"/>
          <w:sz w:val="24"/>
          <w:szCs w:val="16"/>
          <w:lang w:val="pl-PL"/>
        </w:rPr>
        <w:t>00 L – 2 sztuki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,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>pojemnik na zużyte baterie i akumulatory o pojemności co najmniej 120 L – 1 sztuka,</w:t>
      </w:r>
    </w:p>
    <w:p w:rsidR="00505944" w:rsidRPr="0042582B" w:rsidRDefault="00505944" w:rsidP="00505944">
      <w:pPr>
        <w:spacing w:line="276" w:lineRule="auto"/>
        <w:ind w:left="720" w:right="188" w:hanging="54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>pojemnik na odpady budowlane i remontowe o pojemności co najmniej KP7 (7000 L</w:t>
      </w:r>
      <w:r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 – typ mulda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) – 1 sztuka</w:t>
      </w:r>
      <w:r>
        <w:rPr>
          <w:rFonts w:ascii="Times New Roman" w:eastAsia="Times New Roman" w:hAnsi="Times New Roman" w:cs="Times New Roman"/>
          <w:sz w:val="24"/>
          <w:szCs w:val="16"/>
          <w:lang w:val="pl-PL"/>
        </w:rPr>
        <w:t>,</w:t>
      </w:r>
    </w:p>
    <w:p w:rsidR="00505944" w:rsidRDefault="00505944" w:rsidP="00505944">
      <w:pPr>
        <w:spacing w:line="276" w:lineRule="auto"/>
        <w:ind w:left="720" w:right="188" w:hanging="54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•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ab/>
        <w:t>pojemnik na odpady ulegające biodegradacji o pojemności co najmniej KP5 (5000 L</w:t>
      </w:r>
      <w:r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 - otwarty</w:t>
      </w:r>
      <w:r w:rsidRPr="0042582B">
        <w:rPr>
          <w:rFonts w:ascii="Times New Roman" w:eastAsia="Times New Roman" w:hAnsi="Times New Roman" w:cs="Times New Roman"/>
          <w:sz w:val="24"/>
          <w:szCs w:val="16"/>
          <w:lang w:val="pl-PL"/>
        </w:rPr>
        <w:t>) – 1 sztuka</w:t>
      </w:r>
      <w:r>
        <w:rPr>
          <w:rFonts w:ascii="Times New Roman" w:eastAsia="Times New Roman" w:hAnsi="Times New Roman" w:cs="Times New Roman"/>
          <w:sz w:val="24"/>
          <w:szCs w:val="16"/>
          <w:lang w:val="pl-PL"/>
        </w:rPr>
        <w:t>.</w:t>
      </w:r>
    </w:p>
    <w:p w:rsidR="00F86184" w:rsidRDefault="00F86184" w:rsidP="00505944">
      <w:pPr>
        <w:spacing w:line="276" w:lineRule="auto"/>
        <w:ind w:left="720" w:right="188" w:hanging="54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</w:p>
    <w:p w:rsidR="00F86184" w:rsidRDefault="00F86184" w:rsidP="00F86184">
      <w:pPr>
        <w:spacing w:line="276" w:lineRule="auto"/>
        <w:ind w:left="720" w:right="188" w:hanging="54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  <w:r w:rsidRPr="00F86184">
        <w:rPr>
          <w:rFonts w:ascii="Times New Roman" w:eastAsia="Times New Roman" w:hAnsi="Times New Roman" w:cs="Times New Roman"/>
          <w:sz w:val="24"/>
          <w:szCs w:val="16"/>
          <w:lang w:val="pl-PL"/>
        </w:rPr>
        <w:t xml:space="preserve">Szacunkowa ilość pojemników do wyposażenia </w:t>
      </w:r>
      <w:r>
        <w:rPr>
          <w:rFonts w:ascii="Times New Roman" w:eastAsia="Times New Roman" w:hAnsi="Times New Roman" w:cs="Times New Roman"/>
          <w:sz w:val="24"/>
          <w:szCs w:val="16"/>
          <w:lang w:val="pl-PL"/>
        </w:rPr>
        <w:t>cmentarzy na terenie gminy Bukowiec</w:t>
      </w:r>
      <w:r w:rsidRPr="00F86184">
        <w:rPr>
          <w:rFonts w:ascii="Times New Roman" w:eastAsia="Times New Roman" w:hAnsi="Times New Roman" w:cs="Times New Roman"/>
          <w:sz w:val="24"/>
          <w:szCs w:val="16"/>
          <w:lang w:val="pl-PL"/>
        </w:rPr>
        <w:t>:</w:t>
      </w:r>
    </w:p>
    <w:p w:rsidR="00F86184" w:rsidRPr="00F86184" w:rsidRDefault="00F86184" w:rsidP="00EA79FD">
      <w:pPr>
        <w:pStyle w:val="Akapitzlist"/>
        <w:numPr>
          <w:ilvl w:val="0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c</w:t>
      </w:r>
      <w:r w:rsidRPr="00F86184">
        <w:rPr>
          <w:rFonts w:ascii="Times New Roman" w:hAnsi="Times New Roman" w:cs="Times New Roman"/>
          <w:sz w:val="24"/>
          <w:lang w:val="pl-PL"/>
        </w:rPr>
        <w:t>mentarz w Polskich Łąkach - pojemnik na odpady zmieszane KP7 (7000 L – typ kontener) – 1 sztuka,</w:t>
      </w:r>
    </w:p>
    <w:p w:rsidR="00F86184" w:rsidRPr="00F86184" w:rsidRDefault="00F86184" w:rsidP="00EA79FD">
      <w:pPr>
        <w:pStyle w:val="Akapitzlist"/>
        <w:numPr>
          <w:ilvl w:val="0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c</w:t>
      </w:r>
      <w:r w:rsidRPr="00F86184">
        <w:rPr>
          <w:rFonts w:ascii="Times New Roman" w:hAnsi="Times New Roman" w:cs="Times New Roman"/>
          <w:sz w:val="24"/>
          <w:lang w:val="pl-PL"/>
        </w:rPr>
        <w:t>mentarz w Bukowcu - pojemnik na odpady zmieszane KP7 (7000 L – typ kontener) – 1 sztuka,</w:t>
      </w:r>
    </w:p>
    <w:p w:rsidR="00F86184" w:rsidRPr="00F86184" w:rsidRDefault="00F86184" w:rsidP="00EA79FD">
      <w:pPr>
        <w:pStyle w:val="Akapitzlist"/>
        <w:numPr>
          <w:ilvl w:val="0"/>
          <w:numId w:val="2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c</w:t>
      </w:r>
      <w:r w:rsidRPr="00F86184">
        <w:rPr>
          <w:rFonts w:ascii="Times New Roman" w:hAnsi="Times New Roman" w:cs="Times New Roman"/>
          <w:sz w:val="24"/>
          <w:lang w:val="pl-PL"/>
        </w:rPr>
        <w:t>mentarz w Przysiersku - pojemnik na odpady zmieszane KP7 (7000 L – typ kontener</w:t>
      </w:r>
      <w:r>
        <w:rPr>
          <w:rFonts w:ascii="Times New Roman" w:hAnsi="Times New Roman" w:cs="Times New Roman"/>
          <w:sz w:val="24"/>
          <w:lang w:val="pl-PL"/>
        </w:rPr>
        <w:t>) – 1 sztuka.</w:t>
      </w:r>
    </w:p>
    <w:p w:rsidR="00505944" w:rsidRPr="0042582B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sz w:val="24"/>
          <w:szCs w:val="16"/>
          <w:lang w:val="pl-PL"/>
        </w:rPr>
      </w:pPr>
    </w:p>
    <w:p w:rsidR="00505944" w:rsidRDefault="00505944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b/>
          <w:szCs w:val="16"/>
          <w:lang w:val="pl-PL"/>
        </w:rPr>
      </w:pPr>
      <w:r w:rsidRPr="00EA79FD">
        <w:rPr>
          <w:rFonts w:ascii="Times New Roman" w:eastAsia="Times New Roman" w:hAnsi="Times New Roman" w:cs="Times New Roman"/>
          <w:b/>
          <w:szCs w:val="16"/>
          <w:lang w:val="pl-PL"/>
        </w:rPr>
        <w:t>Pojemniki muszą zostać dostarczone w</w:t>
      </w:r>
      <w:r w:rsidR="00F86184" w:rsidRPr="00EA79FD">
        <w:rPr>
          <w:rFonts w:ascii="Times New Roman" w:eastAsia="Times New Roman" w:hAnsi="Times New Roman" w:cs="Times New Roman"/>
          <w:b/>
          <w:szCs w:val="16"/>
          <w:lang w:val="pl-PL"/>
        </w:rPr>
        <w:t xml:space="preserve"> nieprzekraczalnym terminie do </w:t>
      </w:r>
      <w:r w:rsidRPr="00EA79FD">
        <w:rPr>
          <w:rFonts w:ascii="Times New Roman" w:eastAsia="Times New Roman" w:hAnsi="Times New Roman" w:cs="Times New Roman"/>
          <w:b/>
          <w:szCs w:val="16"/>
          <w:lang w:val="pl-PL"/>
        </w:rPr>
        <w:t xml:space="preserve">1 </w:t>
      </w:r>
      <w:r w:rsidR="00F86184" w:rsidRPr="00EA79FD">
        <w:rPr>
          <w:rFonts w:ascii="Times New Roman" w:eastAsia="Times New Roman" w:hAnsi="Times New Roman" w:cs="Times New Roman"/>
          <w:b/>
          <w:szCs w:val="16"/>
          <w:lang w:val="pl-PL"/>
        </w:rPr>
        <w:t>stycznia</w:t>
      </w:r>
      <w:r w:rsidRPr="00EA79FD">
        <w:rPr>
          <w:rFonts w:ascii="Times New Roman" w:eastAsia="Times New Roman" w:hAnsi="Times New Roman" w:cs="Times New Roman"/>
          <w:b/>
          <w:szCs w:val="16"/>
          <w:lang w:val="pl-PL"/>
        </w:rPr>
        <w:t xml:space="preserve"> 20</w:t>
      </w:r>
      <w:r w:rsidR="00885A59">
        <w:rPr>
          <w:rFonts w:ascii="Times New Roman" w:eastAsia="Times New Roman" w:hAnsi="Times New Roman" w:cs="Times New Roman"/>
          <w:b/>
          <w:szCs w:val="16"/>
          <w:lang w:val="pl-PL"/>
        </w:rPr>
        <w:t>20</w:t>
      </w:r>
      <w:r w:rsidRPr="00EA79FD">
        <w:rPr>
          <w:rFonts w:ascii="Times New Roman" w:eastAsia="Times New Roman" w:hAnsi="Times New Roman" w:cs="Times New Roman"/>
          <w:b/>
          <w:szCs w:val="16"/>
          <w:lang w:val="pl-PL"/>
        </w:rPr>
        <w:t xml:space="preserve"> r.</w:t>
      </w:r>
    </w:p>
    <w:p w:rsidR="00DC4C7E" w:rsidRPr="00EA79FD" w:rsidRDefault="00DC4C7E" w:rsidP="00505944">
      <w:pPr>
        <w:spacing w:line="276" w:lineRule="auto"/>
        <w:ind w:left="172" w:right="188"/>
        <w:jc w:val="both"/>
        <w:rPr>
          <w:rFonts w:ascii="Times New Roman" w:eastAsia="Times New Roman" w:hAnsi="Times New Roman" w:cs="Times New Roman"/>
          <w:b/>
          <w:szCs w:val="16"/>
          <w:lang w:val="pl-PL"/>
        </w:rPr>
      </w:pPr>
    </w:p>
    <w:p w:rsidR="003570B4" w:rsidRPr="00505944" w:rsidRDefault="003570B4">
      <w:pPr>
        <w:rPr>
          <w:lang w:val="pl-PL"/>
        </w:rPr>
      </w:pPr>
    </w:p>
    <w:sectPr w:rsidR="003570B4" w:rsidRPr="00505944" w:rsidSect="007950FD">
      <w:headerReference w:type="default" r:id="rId8"/>
      <w:pgSz w:w="11900" w:h="16840"/>
      <w:pgMar w:top="709" w:right="400" w:bottom="280" w:left="680" w:header="882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BE" w:rsidRDefault="007F40BE" w:rsidP="00EA79FD">
      <w:r>
        <w:separator/>
      </w:r>
    </w:p>
  </w:endnote>
  <w:endnote w:type="continuationSeparator" w:id="0">
    <w:p w:rsidR="007F40BE" w:rsidRDefault="007F40BE" w:rsidP="00EA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BE" w:rsidRDefault="007F40BE" w:rsidP="00EA79FD">
      <w:r>
        <w:separator/>
      </w:r>
    </w:p>
  </w:footnote>
  <w:footnote w:type="continuationSeparator" w:id="0">
    <w:p w:rsidR="007F40BE" w:rsidRDefault="007F40BE" w:rsidP="00EA7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6AA" w:rsidRDefault="00D936AA" w:rsidP="00EA79FD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  <w:sz w:val="22"/>
        <w:szCs w:val="22"/>
      </w:rPr>
    </w:pPr>
  </w:p>
  <w:p w:rsidR="00EA79FD" w:rsidRPr="0057606E" w:rsidRDefault="0057606E" w:rsidP="00EA79FD">
    <w:pPr>
      <w:pStyle w:val="Nagwek10"/>
      <w:keepNext/>
      <w:keepLines/>
      <w:shd w:val="clear" w:color="auto" w:fill="auto"/>
      <w:spacing w:line="240" w:lineRule="exact"/>
      <w:jc w:val="left"/>
      <w:rPr>
        <w:rFonts w:eastAsia="Arial Unicode MS"/>
        <w:b w:val="0"/>
        <w:bCs w:val="0"/>
        <w:color w:val="000000"/>
        <w:lang w:eastAsia="pl-PL" w:bidi="pl-PL"/>
      </w:rPr>
    </w:pPr>
    <w:r>
      <w:rPr>
        <w:rStyle w:val="NagweklubstopkaPogrubienie"/>
        <w:rFonts w:eastAsia="Arial Unicode MS"/>
        <w:sz w:val="22"/>
        <w:szCs w:val="22"/>
      </w:rPr>
      <w:t>RFiR.271.1.201</w:t>
    </w:r>
    <w:r w:rsidR="00885A59">
      <w:rPr>
        <w:rStyle w:val="NagweklubstopkaPogrubienie"/>
        <w:rFonts w:eastAsia="Arial Unicode MS"/>
        <w:sz w:val="22"/>
        <w:szCs w:val="22"/>
      </w:rPr>
      <w:t>9</w:t>
    </w:r>
    <w:r w:rsidR="00EA79FD" w:rsidRPr="00C67A68">
      <w:rPr>
        <w:rStyle w:val="NagweklubstopkaPogrubienie"/>
        <w:rFonts w:eastAsia="Arial Unicode MS"/>
        <w:sz w:val="22"/>
        <w:szCs w:val="22"/>
      </w:rPr>
      <w:t>.</w:t>
    </w:r>
    <w:r>
      <w:rPr>
        <w:rStyle w:val="NagweklubstopkaPogrubienie"/>
        <w:rFonts w:eastAsia="Arial Unicode MS"/>
        <w:sz w:val="22"/>
        <w:szCs w:val="22"/>
      </w:rPr>
      <w:t>KŁ</w:t>
    </w:r>
    <w:r w:rsidR="00EA79FD" w:rsidRPr="00EA79FD">
      <w:rPr>
        <w:rStyle w:val="NagweklubstopkaPogrubienie"/>
        <w:rFonts w:eastAsia="Arial Unicode MS"/>
        <w:sz w:val="22"/>
        <w:szCs w:val="22"/>
      </w:rPr>
      <w:tab/>
    </w:r>
    <w:r w:rsidR="00EA79FD" w:rsidRPr="00EA79FD">
      <w:rPr>
        <w:rStyle w:val="NagweklubstopkaPogrubienie"/>
        <w:rFonts w:eastAsia="Arial Unicode MS"/>
        <w:sz w:val="22"/>
        <w:szCs w:val="22"/>
      </w:rPr>
      <w:tab/>
    </w:r>
    <w:r w:rsidR="00EA79FD" w:rsidRPr="00EA79FD">
      <w:rPr>
        <w:rStyle w:val="NagweklubstopkaPogrubienie"/>
        <w:rFonts w:eastAsia="Arial Unicode MS"/>
        <w:sz w:val="22"/>
        <w:szCs w:val="22"/>
      </w:rPr>
      <w:tab/>
    </w:r>
    <w:r w:rsidR="00EA79FD" w:rsidRPr="00EA79FD">
      <w:rPr>
        <w:rStyle w:val="NagweklubstopkaPogrubienie"/>
        <w:rFonts w:eastAsia="Arial Unicode MS"/>
        <w:sz w:val="22"/>
        <w:szCs w:val="22"/>
      </w:rPr>
      <w:tab/>
    </w:r>
    <w:r w:rsidR="00EA79FD" w:rsidRPr="00EA79FD">
      <w:rPr>
        <w:rStyle w:val="NagweklubstopkaPogrubienie"/>
        <w:rFonts w:eastAsia="Arial Unicode MS"/>
        <w:sz w:val="22"/>
        <w:szCs w:val="22"/>
      </w:rPr>
      <w:tab/>
    </w:r>
    <w:r w:rsidR="00EA79FD" w:rsidRPr="00EA79FD">
      <w:rPr>
        <w:rStyle w:val="NagweklubstopkaPogrubienie"/>
        <w:rFonts w:eastAsia="Arial Unicode MS"/>
        <w:sz w:val="22"/>
        <w:szCs w:val="22"/>
      </w:rPr>
      <w:tab/>
    </w:r>
    <w:r w:rsidR="00EA79FD" w:rsidRPr="00EA79FD">
      <w:rPr>
        <w:rStyle w:val="NagweklubstopkaPogrubienie"/>
        <w:rFonts w:eastAsia="Arial Unicode MS"/>
        <w:sz w:val="22"/>
        <w:szCs w:val="22"/>
      </w:rPr>
      <w:tab/>
    </w:r>
    <w:r w:rsidR="00EA79FD" w:rsidRPr="00EA79FD">
      <w:rPr>
        <w:rStyle w:val="NagweklubstopkaPogrubienie"/>
        <w:rFonts w:eastAsia="Arial Unicode MS"/>
        <w:sz w:val="22"/>
        <w:szCs w:val="22"/>
      </w:rPr>
      <w:tab/>
    </w:r>
    <w:r w:rsidR="00EA79FD" w:rsidRPr="00EA79FD">
      <w:rPr>
        <w:rStyle w:val="NagweklubstopkaPogrubienie"/>
        <w:rFonts w:eastAsia="Arial Unicode MS"/>
        <w:sz w:val="22"/>
        <w:szCs w:val="22"/>
      </w:rPr>
      <w:tab/>
    </w:r>
    <w:r w:rsidR="00EA79FD" w:rsidRPr="00EA79FD">
      <w:rPr>
        <w:rStyle w:val="NagweklubstopkaPogrubienie"/>
        <w:rFonts w:eastAsia="Arial Unicode MS"/>
        <w:sz w:val="22"/>
        <w:szCs w:val="22"/>
      </w:rPr>
      <w:tab/>
    </w:r>
    <w:r w:rsidR="00D936AA">
      <w:rPr>
        <w:rStyle w:val="NagweklubstopkaPogrubienie"/>
        <w:rFonts w:eastAsia="Arial Unicode MS"/>
        <w:sz w:val="22"/>
        <w:szCs w:val="22"/>
      </w:rPr>
      <w:tab/>
    </w:r>
    <w:r w:rsidR="00C67A68" w:rsidRPr="00C67A68">
      <w:rPr>
        <w:b w:val="0"/>
      </w:rPr>
      <w:t>Załącznik nr 11</w:t>
    </w:r>
  </w:p>
  <w:p w:rsidR="00EA79FD" w:rsidRDefault="00EA79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219D"/>
    <w:multiLevelType w:val="hybridMultilevel"/>
    <w:tmpl w:val="68A8894A"/>
    <w:lvl w:ilvl="0" w:tplc="041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>
    <w:nsid w:val="4A7F23C8"/>
    <w:multiLevelType w:val="hybridMultilevel"/>
    <w:tmpl w:val="F21481CA"/>
    <w:lvl w:ilvl="0" w:tplc="041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">
    <w:nsid w:val="5C543FAE"/>
    <w:multiLevelType w:val="hybridMultilevel"/>
    <w:tmpl w:val="83586228"/>
    <w:lvl w:ilvl="0" w:tplc="C910E21E">
      <w:start w:val="1"/>
      <w:numFmt w:val="bullet"/>
      <w:lvlText w:val="•"/>
      <w:lvlJc w:val="left"/>
      <w:pPr>
        <w:ind w:left="10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3">
    <w:nsid w:val="76E46D17"/>
    <w:multiLevelType w:val="hybridMultilevel"/>
    <w:tmpl w:val="BBE00D9C"/>
    <w:lvl w:ilvl="0" w:tplc="C910E21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944"/>
    <w:rsid w:val="0016071F"/>
    <w:rsid w:val="002F4EC0"/>
    <w:rsid w:val="00355CF1"/>
    <w:rsid w:val="003570B4"/>
    <w:rsid w:val="003A1FCF"/>
    <w:rsid w:val="00505944"/>
    <w:rsid w:val="0057606E"/>
    <w:rsid w:val="005E2662"/>
    <w:rsid w:val="006E52D0"/>
    <w:rsid w:val="0070035E"/>
    <w:rsid w:val="0078718D"/>
    <w:rsid w:val="007950FD"/>
    <w:rsid w:val="007F40BE"/>
    <w:rsid w:val="008579F4"/>
    <w:rsid w:val="008831F0"/>
    <w:rsid w:val="00885A59"/>
    <w:rsid w:val="00BE0130"/>
    <w:rsid w:val="00BE6469"/>
    <w:rsid w:val="00C12E6D"/>
    <w:rsid w:val="00C26556"/>
    <w:rsid w:val="00C64140"/>
    <w:rsid w:val="00C67A68"/>
    <w:rsid w:val="00D936AA"/>
    <w:rsid w:val="00DA4F06"/>
    <w:rsid w:val="00DC4C7E"/>
    <w:rsid w:val="00EA79FD"/>
    <w:rsid w:val="00ED6F11"/>
    <w:rsid w:val="00F21843"/>
    <w:rsid w:val="00F21A8A"/>
    <w:rsid w:val="00F35C2B"/>
    <w:rsid w:val="00F86184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05944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1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79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9FD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A79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9FD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9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9FD"/>
    <w:rPr>
      <w:rFonts w:ascii="Tahoma" w:hAnsi="Tahoma" w:cs="Tahoma"/>
      <w:sz w:val="16"/>
      <w:szCs w:val="16"/>
      <w:lang w:val="en-US"/>
    </w:rPr>
  </w:style>
  <w:style w:type="character" w:customStyle="1" w:styleId="Nagwek1">
    <w:name w:val="Nagłówek #1_"/>
    <w:link w:val="Nagwek10"/>
    <w:locked/>
    <w:rsid w:val="00EA79F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A79FD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  <w:lang w:val="pl-PL"/>
    </w:rPr>
  </w:style>
  <w:style w:type="character" w:customStyle="1" w:styleId="NagweklubstopkaPogrubienie">
    <w:name w:val="Nagłówek lub stopka + Pogrubienie"/>
    <w:rsid w:val="00EA79F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05944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1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79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9FD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A79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9FD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9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9FD"/>
    <w:rPr>
      <w:rFonts w:ascii="Tahoma" w:hAnsi="Tahoma" w:cs="Tahoma"/>
      <w:sz w:val="16"/>
      <w:szCs w:val="16"/>
      <w:lang w:val="en-US"/>
    </w:rPr>
  </w:style>
  <w:style w:type="character" w:customStyle="1" w:styleId="Nagwek1">
    <w:name w:val="Nagłówek #1_"/>
    <w:link w:val="Nagwek10"/>
    <w:locked/>
    <w:rsid w:val="00EA79F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A79FD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  <w:lang w:val="pl-PL"/>
    </w:rPr>
  </w:style>
  <w:style w:type="character" w:customStyle="1" w:styleId="NagweklubstopkaPogrubienie">
    <w:name w:val="Nagłówek lub stopka + Pogrubienie"/>
    <w:rsid w:val="00EA79F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Bukowiec</dc:creator>
  <cp:lastModifiedBy>Odpady</cp:lastModifiedBy>
  <cp:revision>28</cp:revision>
  <cp:lastPrinted>2018-10-30T14:20:00Z</cp:lastPrinted>
  <dcterms:created xsi:type="dcterms:W3CDTF">2016-10-18T09:37:00Z</dcterms:created>
  <dcterms:modified xsi:type="dcterms:W3CDTF">2019-11-06T07:10:00Z</dcterms:modified>
</cp:coreProperties>
</file>