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323" w:rsidRDefault="00FF5323" w:rsidP="00FF5323">
      <w:pPr>
        <w:tabs>
          <w:tab w:val="center" w:pos="6521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 o przetwarzaniu danych osobowych</w:t>
      </w:r>
    </w:p>
    <w:p w:rsidR="00FF5323" w:rsidRDefault="00FF5323" w:rsidP="00FF5323">
      <w:pPr>
        <w:rPr>
          <w:sz w:val="20"/>
          <w:szCs w:val="20"/>
        </w:rPr>
      </w:pPr>
    </w:p>
    <w:p w:rsidR="00FF5323" w:rsidRDefault="00FF5323" w:rsidP="00FF532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Administratorem Danych Osobowych jest Wójt Gminy Bukowiec z siedzibą w Urzędzie Gminy</w:t>
      </w:r>
      <w:r>
        <w:rPr>
          <w:sz w:val="20"/>
          <w:szCs w:val="20"/>
        </w:rPr>
        <w:br/>
        <w:t xml:space="preserve"> przy ul. Dr Fl. Ceynowy 14, 86 – 122 Bukowiec, tel. 52/33 093 10. </w:t>
      </w:r>
    </w:p>
    <w:p w:rsidR="00FF5323" w:rsidRDefault="00FF5323" w:rsidP="00FF532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Kontakt z Inspektorem Ochrony Danych Osobowych pod nr tel. 52/33 093 27, mail: rodo@bukowiec.pl</w:t>
      </w:r>
    </w:p>
    <w:p w:rsidR="00FF5323" w:rsidRDefault="00FF5323" w:rsidP="00FF532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Celem przetwarzania danych osobowych jest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realizacja obowiązków i uprawnień administratora określonych w przepisach ustawy z dnia 29 sierpnia 1997r. Ordynacja podatkowa (Dz. U. z 201</w:t>
      </w:r>
      <w:r w:rsidR="006E7AA7">
        <w:rPr>
          <w:sz w:val="20"/>
          <w:szCs w:val="20"/>
        </w:rPr>
        <w:t>9</w:t>
      </w:r>
      <w:r>
        <w:rPr>
          <w:sz w:val="20"/>
          <w:szCs w:val="20"/>
        </w:rPr>
        <w:t xml:space="preserve">r. poz. </w:t>
      </w:r>
      <w:r w:rsidR="006E7AA7">
        <w:rPr>
          <w:sz w:val="20"/>
          <w:szCs w:val="20"/>
        </w:rPr>
        <w:t>9</w:t>
      </w:r>
      <w:r>
        <w:rPr>
          <w:sz w:val="20"/>
          <w:szCs w:val="20"/>
        </w:rPr>
        <w:t>00 z późn. zm.) i ustawy z dnia 12 stycznia 1991 r. o podatkach i opłatach lokalnych (Dz. U. z 201</w:t>
      </w:r>
      <w:r w:rsidR="006E7AA7">
        <w:rPr>
          <w:sz w:val="20"/>
          <w:szCs w:val="20"/>
        </w:rPr>
        <w:t>9</w:t>
      </w:r>
      <w:r>
        <w:rPr>
          <w:sz w:val="20"/>
          <w:szCs w:val="20"/>
        </w:rPr>
        <w:t xml:space="preserve"> r. poz. 1</w:t>
      </w:r>
      <w:r w:rsidR="006E7AA7">
        <w:rPr>
          <w:sz w:val="20"/>
          <w:szCs w:val="20"/>
        </w:rPr>
        <w:t>170</w:t>
      </w:r>
      <w:bookmarkStart w:id="0" w:name="_GoBack"/>
      <w:bookmarkEnd w:id="0"/>
      <w:r>
        <w:rPr>
          <w:sz w:val="20"/>
          <w:szCs w:val="20"/>
        </w:rPr>
        <w:t xml:space="preserve"> z późn. zm.).</w:t>
      </w:r>
      <w:r>
        <w:rPr>
          <w:b/>
          <w:sz w:val="20"/>
          <w:szCs w:val="20"/>
        </w:rPr>
        <w:t xml:space="preserve"> </w:t>
      </w:r>
    </w:p>
    <w:p w:rsidR="00FF5323" w:rsidRDefault="00FF5323" w:rsidP="00FF532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przetwarzane na czas przedmiotowego postępowania</w:t>
      </w:r>
      <w:r>
        <w:rPr>
          <w:i/>
          <w:sz w:val="20"/>
          <w:szCs w:val="20"/>
        </w:rPr>
        <w:t xml:space="preserve">  </w:t>
      </w:r>
      <w:r>
        <w:rPr>
          <w:sz w:val="20"/>
          <w:szCs w:val="20"/>
        </w:rPr>
        <w:t xml:space="preserve">a następnie archiwizowane na podstawie Rozporządzenia Prezesa Rady Ministrów z dnia 18 stycznia 2011 roku  w sprawie instrukcji kancelaryjnej, jednolitych rzeczowych wykazów akt oraz </w:t>
      </w:r>
      <w:r>
        <w:rPr>
          <w:rStyle w:val="Uwydatnienie"/>
          <w:i w:val="0"/>
          <w:sz w:val="20"/>
          <w:szCs w:val="20"/>
        </w:rPr>
        <w:t>instrukcji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w sprawie organizacji i zakresu działania archiwów zakładowych (</w:t>
      </w:r>
      <w:r>
        <w:rPr>
          <w:sz w:val="20"/>
        </w:rPr>
        <w:t>Dz. U. 2011r. nr 14, poz. 67</w:t>
      </w:r>
      <w:r>
        <w:rPr>
          <w:sz w:val="20"/>
          <w:szCs w:val="20"/>
        </w:rPr>
        <w:t xml:space="preserve">). </w:t>
      </w:r>
    </w:p>
    <w:p w:rsidR="00FF5323" w:rsidRDefault="00FF5323" w:rsidP="00FF532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Przysługuje Pani/Panu prawo dostępu do treści danych oraz ich sprostowania lub ograniczenia przetwarzania, a także prawo do cofnięcia zgody w dowolnym momencie oraz prawo do wniesienia skargi do Prezesa Urzędu Ochrony Danych Osobowych. </w:t>
      </w:r>
    </w:p>
    <w:p w:rsidR="00FF5323" w:rsidRDefault="00FF5323" w:rsidP="00FF532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jest obowiązkowe z uwagi na przeprowadzenie przedmiotowego postępowania, natomiast dane osobowe podane na podstawie zgody - dobrowolne. </w:t>
      </w:r>
    </w:p>
    <w:p w:rsidR="00FF5323" w:rsidRDefault="00FF5323" w:rsidP="00FF532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podanych danych są upoważnieni pracownicy oraz podmioty z którymi zawarte będą umowy powierzenia przetwarzania danych osobowych. Odbiorcami danych mogą być również instytucje i podmioty upoważnione z mocy prawa. </w:t>
      </w:r>
    </w:p>
    <w:p w:rsidR="00FF5323" w:rsidRDefault="00FF5323" w:rsidP="00FF5323">
      <w:pPr>
        <w:ind w:left="360"/>
        <w:jc w:val="both"/>
        <w:rPr>
          <w:sz w:val="20"/>
          <w:szCs w:val="20"/>
        </w:rPr>
      </w:pPr>
    </w:p>
    <w:p w:rsidR="00FF5323" w:rsidRDefault="00FF5323" w:rsidP="00FF5323">
      <w:pPr>
        <w:ind w:left="360"/>
        <w:jc w:val="both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56"/>
        <w:gridCol w:w="480"/>
        <w:gridCol w:w="4536"/>
      </w:tblGrid>
      <w:tr w:rsidR="00FF5323" w:rsidTr="00FF5323">
        <w:tc>
          <w:tcPr>
            <w:tcW w:w="3840" w:type="dxa"/>
            <w:hideMark/>
          </w:tcPr>
          <w:p w:rsidR="00FF5323" w:rsidRDefault="00FF5323">
            <w:pPr>
              <w:jc w:val="center"/>
            </w:pPr>
            <w:r>
              <w:t>…………………………………………</w:t>
            </w:r>
          </w:p>
          <w:p w:rsidR="00FF5323" w:rsidRDefault="00FF5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FF5323" w:rsidRDefault="00FF5323"/>
        </w:tc>
        <w:tc>
          <w:tcPr>
            <w:tcW w:w="3840" w:type="dxa"/>
            <w:hideMark/>
          </w:tcPr>
          <w:p w:rsidR="00FF5323" w:rsidRDefault="00FF5323">
            <w:pPr>
              <w:jc w:val="center"/>
            </w:pPr>
            <w:r>
              <w:t>………………………………………………</w:t>
            </w:r>
          </w:p>
          <w:p w:rsidR="00FF5323" w:rsidRDefault="00FF532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(czytelny podpis osoby)</w:t>
            </w:r>
          </w:p>
        </w:tc>
      </w:tr>
    </w:tbl>
    <w:p w:rsidR="00FF5323" w:rsidRDefault="00FF5323" w:rsidP="00FF5323">
      <w:pPr>
        <w:ind w:left="3900" w:firstLine="348"/>
        <w:jc w:val="center"/>
        <w:rPr>
          <w:sz w:val="20"/>
          <w:szCs w:val="20"/>
        </w:rPr>
      </w:pPr>
    </w:p>
    <w:p w:rsidR="00FF5323" w:rsidRDefault="00FF5323" w:rsidP="00FF5323">
      <w:pPr>
        <w:ind w:left="3900" w:firstLine="348"/>
        <w:jc w:val="center"/>
        <w:rPr>
          <w:sz w:val="20"/>
          <w:szCs w:val="20"/>
        </w:rPr>
      </w:pPr>
    </w:p>
    <w:p w:rsidR="00FF5323" w:rsidRDefault="00FF5323" w:rsidP="00FF5323">
      <w:pPr>
        <w:ind w:left="3900" w:firstLine="348"/>
        <w:jc w:val="center"/>
        <w:rPr>
          <w:sz w:val="20"/>
          <w:szCs w:val="20"/>
        </w:rPr>
      </w:pPr>
    </w:p>
    <w:p w:rsidR="00FF5323" w:rsidRDefault="00FF5323" w:rsidP="00FF5323"/>
    <w:p w:rsidR="00FF5323" w:rsidRDefault="00FF5323" w:rsidP="00FF5323">
      <w:pPr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w celu zawiadomienia o załatwieniu sprawy. </w:t>
      </w:r>
    </w:p>
    <w:p w:rsidR="00FF5323" w:rsidRDefault="00FF5323" w:rsidP="00FF5323">
      <w:pPr>
        <w:tabs>
          <w:tab w:val="center" w:pos="6521"/>
        </w:tabs>
        <w:rPr>
          <w:sz w:val="20"/>
          <w:szCs w:val="20"/>
        </w:rPr>
      </w:pPr>
    </w:p>
    <w:p w:rsidR="00FF5323" w:rsidRDefault="00FF5323" w:rsidP="00FF5323">
      <w:pPr>
        <w:ind w:left="360"/>
        <w:jc w:val="both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56"/>
        <w:gridCol w:w="480"/>
        <w:gridCol w:w="4536"/>
      </w:tblGrid>
      <w:tr w:rsidR="00FF5323" w:rsidTr="00FF5323">
        <w:tc>
          <w:tcPr>
            <w:tcW w:w="3840" w:type="dxa"/>
            <w:hideMark/>
          </w:tcPr>
          <w:p w:rsidR="00FF5323" w:rsidRDefault="00FF5323">
            <w:pPr>
              <w:jc w:val="center"/>
            </w:pPr>
            <w:r>
              <w:t>…………………………………………</w:t>
            </w:r>
          </w:p>
          <w:p w:rsidR="00FF5323" w:rsidRDefault="00FF5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FF5323" w:rsidRDefault="00FF5323"/>
        </w:tc>
        <w:tc>
          <w:tcPr>
            <w:tcW w:w="3840" w:type="dxa"/>
            <w:hideMark/>
          </w:tcPr>
          <w:p w:rsidR="00FF5323" w:rsidRDefault="00FF5323">
            <w:pPr>
              <w:jc w:val="center"/>
            </w:pPr>
            <w:r>
              <w:t>………………………………………………</w:t>
            </w:r>
          </w:p>
          <w:p w:rsidR="00FF5323" w:rsidRDefault="00FF532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(czytelny podpis osoby wyrażającej zgodę)</w:t>
            </w:r>
          </w:p>
        </w:tc>
      </w:tr>
    </w:tbl>
    <w:p w:rsidR="00B93EB5" w:rsidRDefault="006E7AA7"/>
    <w:sectPr w:rsidR="00B9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B2D65"/>
    <w:multiLevelType w:val="hybridMultilevel"/>
    <w:tmpl w:val="F356CB20"/>
    <w:lvl w:ilvl="0" w:tplc="F42E40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3"/>
    <w:rsid w:val="00054B62"/>
    <w:rsid w:val="00081435"/>
    <w:rsid w:val="00494249"/>
    <w:rsid w:val="006E7AA7"/>
    <w:rsid w:val="008555AF"/>
    <w:rsid w:val="00881146"/>
    <w:rsid w:val="00BC1CFE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777F"/>
  <w15:chartTrackingRefBased/>
  <w15:docId w15:val="{8828F605-F633-4FAA-86D3-A9A4E6E1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FF5323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</dc:creator>
  <cp:keywords/>
  <dc:description/>
  <cp:lastModifiedBy>Anna S</cp:lastModifiedBy>
  <cp:revision>3</cp:revision>
  <dcterms:created xsi:type="dcterms:W3CDTF">2019-07-16T06:25:00Z</dcterms:created>
  <dcterms:modified xsi:type="dcterms:W3CDTF">2019-07-16T08:13:00Z</dcterms:modified>
</cp:coreProperties>
</file>