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924" w:type="dxa"/>
        <w:tblInd w:w="-43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7630"/>
      </w:tblGrid>
      <w:tr w:rsidR="00343B22" w:rsidRPr="00FF6738" w:rsidTr="00177C11">
        <w:trPr>
          <w:tblHeader/>
        </w:trPr>
        <w:tc>
          <w:tcPr>
            <w:tcW w:w="9924" w:type="dxa"/>
            <w:gridSpan w:val="2"/>
            <w:shd w:val="clear" w:color="auto" w:fill="D9D9D9" w:themeFill="background1" w:themeFillShade="D9"/>
          </w:tcPr>
          <w:p w:rsidR="00343B22" w:rsidRPr="007C6C99" w:rsidRDefault="00343B22" w:rsidP="00177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99">
              <w:rPr>
                <w:rFonts w:ascii="Arial" w:hAnsi="Arial" w:cs="Arial"/>
                <w:b/>
                <w:sz w:val="24"/>
                <w:szCs w:val="24"/>
              </w:rPr>
              <w:t xml:space="preserve">Klauzula informacyjna dot. przetwarzania danych osobowych </w:t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br/>
              <w:t xml:space="preserve">na podstawie obowiązku prawnego ciążącego na administratorze (przetwarzanie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t xml:space="preserve">w związku z ustawą z dnia 28 listopada 2014 r. Prawo o aktach stanu cywilnego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t>i ustawą z dnia 17 października 2008 r. o zmianie imienia i nazwiska)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343B22" w:rsidRPr="007C6C99" w:rsidRDefault="00343B22" w:rsidP="00177C11">
            <w:pPr>
              <w:pStyle w:val="Akapitzlist"/>
              <w:numPr>
                <w:ilvl w:val="0"/>
                <w:numId w:val="2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Minister Cyfryzacji, mający siedzibę w Warszawie (00-060) przy ul. Królewskiej 27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C6C99">
              <w:rPr>
                <w:rFonts w:ascii="Arial" w:hAnsi="Arial" w:cs="Arial"/>
                <w:sz w:val="18"/>
                <w:szCs w:val="18"/>
              </w:rPr>
              <w:t>– odpowiada za utrzymanie i rozwój rejestru,</w:t>
            </w:r>
          </w:p>
          <w:p w:rsidR="00343B22" w:rsidRPr="007C6C99" w:rsidRDefault="00343B22" w:rsidP="00177C11">
            <w:pPr>
              <w:pStyle w:val="Akapitzlist"/>
              <w:numPr>
                <w:ilvl w:val="0"/>
                <w:numId w:val="2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</w:t>
            </w:r>
            <w:r w:rsidRPr="007C6C99">
              <w:rPr>
                <w:rFonts w:ascii="Arial" w:hAnsi="Arial" w:cs="Arial"/>
                <w:sz w:val="18"/>
                <w:szCs w:val="18"/>
              </w:rPr>
              <w:br/>
              <w:t xml:space="preserve">(02-591) przy ul Stefana Batorego 5 – odpowiada za kształtowanie jednolitej polityki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C6C99">
              <w:rPr>
                <w:rFonts w:ascii="Arial" w:hAnsi="Arial" w:cs="Arial"/>
                <w:sz w:val="18"/>
                <w:szCs w:val="18"/>
              </w:rPr>
              <w:t>w zakresie rejestracji stanu cywilnego oraz zmiany imienia i nazwiska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 Kierownik Urzędu Stanu Cywilnego w Bukowcu, mający siedzibę w Urzędzie Gminy Bukowiec, ul. Doktora Floriana Ceynowy 14 86-122 Bukowiec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iod@mc.gov.pl, formularz kontaktowy pod adresem </w:t>
            </w:r>
            <w:hyperlink r:id="rId5" w:history="1">
              <w:r w:rsidRPr="007C6C99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7C6C99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się skontaktować pisemnie na adres siedziby administratora. </w:t>
            </w: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Z administratorem – Kierownikiem Urzędu Stanu Cywilnego w Bukowcu.  można się skontaktować pisemnie na adres siedziby administratora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Minister Cyfryzacji wyznaczył inspektora ochrony danych, z którym może się Pani / Pan skontaktować poprzez email iod@mc.gov.pl, lub pisemnie na adres siedziby administratora.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6" w:history="1">
              <w:r w:rsidRPr="007C6C99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Pr="007C6C99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Kierownik Urzędu Stanu Cywilnego w Bukowcu wyznaczył inspektora ochrony danych, z którym może się Pani / Pan skontaktować poprzez adres email: </w:t>
            </w:r>
            <w:hyperlink r:id="rId7" w:history="1">
              <w:r w:rsidR="00785446">
                <w:rPr>
                  <w:rStyle w:val="Hipercze"/>
                  <w:rFonts w:ascii="Arial" w:hAnsi="Arial" w:cs="Arial"/>
                  <w:sz w:val="18"/>
                  <w:szCs w:val="18"/>
                </w:rPr>
                <w:t>rodo@bukowiec.pl</w:t>
              </w:r>
            </w:hyperlink>
            <w:r w:rsidR="00785446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0" w:name="_GoBack"/>
            <w:bookmarkEnd w:id="0"/>
            <w:r w:rsidRPr="007C6C99">
              <w:rPr>
                <w:rFonts w:ascii="Arial" w:hAnsi="Arial" w:cs="Arial"/>
                <w:sz w:val="18"/>
                <w:szCs w:val="18"/>
              </w:rPr>
              <w:t>telefon 52 3309327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Pani / Pana dane mogą być  przetwarzane w celu:</w:t>
            </w:r>
          </w:p>
          <w:p w:rsidR="00373FC6" w:rsidRPr="007C6C99" w:rsidRDefault="00373FC6" w:rsidP="00373FC6">
            <w:pPr>
              <w:numPr>
                <w:ilvl w:val="0"/>
                <w:numId w:val="1"/>
              </w:numPr>
              <w:spacing w:after="160" w:line="259" w:lineRule="auto"/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realizacji wniosku o zezwolenie na zawarcie małżeństwa przed upływem terminu, </w:t>
            </w:r>
            <w:r w:rsidRPr="007C6C99">
              <w:rPr>
                <w:rFonts w:ascii="Arial" w:hAnsi="Arial" w:cs="Arial"/>
                <w:sz w:val="18"/>
                <w:szCs w:val="18"/>
              </w:rPr>
              <w:br/>
              <w:t>o którym mowa w art. 4 ustawy Kodeks rodzinny i opiekuńczy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:rsidR="00343B22" w:rsidRPr="007C6C99" w:rsidRDefault="00343B22" w:rsidP="00177C1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Pani/ Pana dane osobowe będą przetwarzane na podstawie  przepisów ustawy </w:t>
            </w:r>
            <w:r>
              <w:rPr>
                <w:rFonts w:ascii="Arial" w:hAnsi="Arial" w:cs="Arial"/>
                <w:sz w:val="18"/>
                <w:szCs w:val="18"/>
              </w:rPr>
              <w:t>Prawo</w:t>
            </w:r>
            <w:r w:rsidRPr="007C6C99">
              <w:rPr>
                <w:rFonts w:ascii="Arial" w:hAnsi="Arial" w:cs="Arial"/>
                <w:sz w:val="18"/>
                <w:szCs w:val="18"/>
              </w:rPr>
              <w:br/>
              <w:t>o aktach stanu cywilnego oraz przepisów ustawy o zmianie imienia i nazwiska.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dokumenty określone w ustawie – Prawo o aktach stanu cywilnego. Dostęp do danych mają także służby. 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D74D62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4D62">
              <w:rPr>
                <w:rFonts w:ascii="Arial" w:hAnsi="Arial" w:cs="Arial"/>
                <w:b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343B22" w:rsidRPr="00FF6738" w:rsidTr="00177C11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Akty stanu cywilnego oraz akta zbiorowe rejestracji stanu cywilnego kierownik urzędu stanu cywilnego przechowuje przez okres:</w:t>
            </w:r>
          </w:p>
          <w:p w:rsidR="00343B22" w:rsidRDefault="00343B22" w:rsidP="00343B22">
            <w:pPr>
              <w:pStyle w:val="Akapitzlist"/>
              <w:numPr>
                <w:ilvl w:val="0"/>
                <w:numId w:val="3"/>
              </w:numPr>
              <w:ind w:left="292" w:hanging="2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D62">
              <w:rPr>
                <w:rFonts w:ascii="Arial" w:hAnsi="Arial" w:cs="Arial"/>
                <w:sz w:val="18"/>
                <w:szCs w:val="18"/>
              </w:rPr>
              <w:t>100 lat – akty urodzenia oraz akta zbiorowe rejestracji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D62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:rsidR="00343B22" w:rsidRPr="00D74D62" w:rsidRDefault="00343B22" w:rsidP="00343B22">
            <w:pPr>
              <w:pStyle w:val="Akapitzlist"/>
              <w:numPr>
                <w:ilvl w:val="0"/>
                <w:numId w:val="3"/>
              </w:numPr>
              <w:ind w:left="292" w:hanging="2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D62">
              <w:rPr>
                <w:rFonts w:ascii="Arial" w:hAnsi="Arial" w:cs="Arial"/>
                <w:sz w:val="18"/>
                <w:szCs w:val="18"/>
              </w:rPr>
              <w:t>80 lat – akty małżeństwa, akty zgonu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D62">
              <w:rPr>
                <w:rFonts w:ascii="Arial" w:hAnsi="Arial" w:cs="Arial"/>
                <w:sz w:val="18"/>
                <w:szCs w:val="18"/>
              </w:rPr>
              <w:t xml:space="preserve">cywilnego dotyczące aktu małżeństwa i aktu zgonu. 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</w:t>
            </w:r>
            <w:r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>
              <w:rPr>
                <w:rFonts w:ascii="Arial" w:hAnsi="Arial" w:cs="Arial"/>
                <w:sz w:val="18"/>
                <w:szCs w:val="18"/>
              </w:rPr>
              <w:br/>
              <w:t>w dowolnym momencie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oraz prawo żądania ich sprostowania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343B22" w:rsidRPr="00FF6738" w:rsidTr="00177C11">
        <w:trPr>
          <w:trHeight w:val="933"/>
        </w:trPr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Pani / Pana dane do rejestru stanu cywilnego wprowadzane są przez następujące organy:</w:t>
            </w:r>
          </w:p>
          <w:p w:rsidR="00343B22" w:rsidRDefault="00343B22" w:rsidP="00343B22">
            <w:pPr>
              <w:pStyle w:val="Akapitzlist"/>
              <w:numPr>
                <w:ilvl w:val="0"/>
                <w:numId w:val="4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4CCD">
              <w:rPr>
                <w:rFonts w:ascii="Arial" w:hAnsi="Arial" w:cs="Arial"/>
                <w:sz w:val="18"/>
                <w:szCs w:val="18"/>
              </w:rPr>
              <w:t>kierownik urzędu stanu cywilnego sporządzający akt urodzenia, małżeństwa i zgonu oraz wprowadzający do nich zmiany;</w:t>
            </w:r>
          </w:p>
          <w:p w:rsidR="00343B22" w:rsidRPr="00EF750F" w:rsidRDefault="00343B22" w:rsidP="00343B22">
            <w:pPr>
              <w:pStyle w:val="Akapitzlist"/>
              <w:numPr>
                <w:ilvl w:val="0"/>
                <w:numId w:val="4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4CCD">
              <w:rPr>
                <w:rFonts w:ascii="Arial" w:hAnsi="Arial" w:cs="Arial"/>
                <w:sz w:val="18"/>
                <w:szCs w:val="18"/>
              </w:rPr>
              <w:t>kierownik urzędu stanu cywilnego wydający decyzję o zmianie imienia lub nazwiska</w:t>
            </w:r>
          </w:p>
        </w:tc>
      </w:tr>
      <w:tr w:rsidR="00343B22" w:rsidRPr="00FF6738" w:rsidTr="00177C11">
        <w:trPr>
          <w:trHeight w:val="719"/>
        </w:trPr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Obowiązek podania danych osobowych wynika z ustawy Prawo o aktach stanu cywilnego oraz ustawy o zmianie imienia i nazwiska.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460D" w:rsidRDefault="0089460D"/>
    <w:p w:rsidR="00343B22" w:rsidRDefault="00343B22" w:rsidP="00343B22">
      <w:pPr>
        <w:pStyle w:val="Bezodstpw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343B22" w:rsidTr="00177C11">
        <w:trPr>
          <w:trHeight w:val="595"/>
        </w:trPr>
        <w:tc>
          <w:tcPr>
            <w:tcW w:w="3840" w:type="dxa"/>
            <w:hideMark/>
          </w:tcPr>
          <w:p w:rsidR="00343B22" w:rsidRDefault="00343B22" w:rsidP="00177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:rsidR="00343B22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343B22" w:rsidRDefault="00343B22" w:rsidP="00177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hideMark/>
          </w:tcPr>
          <w:p w:rsidR="00343B22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343B22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:rsidR="00343B22" w:rsidRDefault="00343B22" w:rsidP="00343B22"/>
    <w:p w:rsidR="00343B22" w:rsidRDefault="00343B22" w:rsidP="00343B22"/>
    <w:p w:rsidR="00343B22" w:rsidRDefault="00343B22" w:rsidP="00343B22"/>
    <w:p w:rsidR="00343B22" w:rsidRDefault="00343B22" w:rsidP="00343B22">
      <w:pPr>
        <w:rPr>
          <w:rFonts w:ascii="Times New Roman" w:hAnsi="Times New Roman" w:cs="Times New Roman"/>
          <w:sz w:val="20"/>
          <w:szCs w:val="20"/>
        </w:rPr>
      </w:pPr>
      <w:r w:rsidRPr="00D71927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postaci numeru telefonu, adresu e-mail w celu podania informacji o przebiegu postępowania administracyjnego / </w:t>
      </w:r>
      <w:r>
        <w:rPr>
          <w:rFonts w:ascii="Times New Roman" w:hAnsi="Times New Roman" w:cs="Times New Roman"/>
          <w:sz w:val="20"/>
          <w:szCs w:val="20"/>
        </w:rPr>
        <w:t>w celu zawiadomienia o załatwieniu</w:t>
      </w:r>
      <w:r w:rsidRPr="00D71927">
        <w:rPr>
          <w:rFonts w:ascii="Times New Roman" w:hAnsi="Times New Roman" w:cs="Times New Roman"/>
          <w:sz w:val="20"/>
          <w:szCs w:val="20"/>
        </w:rPr>
        <w:t xml:space="preserve"> sprawy.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343B22" w:rsidRPr="00E141BB" w:rsidTr="00177C11">
        <w:tc>
          <w:tcPr>
            <w:tcW w:w="3840" w:type="dxa"/>
          </w:tcPr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343B22" w:rsidRPr="00E141BB" w:rsidRDefault="00343B22" w:rsidP="00177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:rsidR="00343B22" w:rsidRDefault="00343B22"/>
    <w:sectPr w:rsidR="00343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81127"/>
    <w:multiLevelType w:val="hybridMultilevel"/>
    <w:tmpl w:val="61CC4D62"/>
    <w:lvl w:ilvl="0" w:tplc="8B96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5264E"/>
    <w:multiLevelType w:val="hybridMultilevel"/>
    <w:tmpl w:val="953EF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22"/>
    <w:rsid w:val="001937A9"/>
    <w:rsid w:val="00343B22"/>
    <w:rsid w:val="00372804"/>
    <w:rsid w:val="00373FC6"/>
    <w:rsid w:val="0039059A"/>
    <w:rsid w:val="004376EC"/>
    <w:rsid w:val="00481727"/>
    <w:rsid w:val="004C1DEC"/>
    <w:rsid w:val="00785446"/>
    <w:rsid w:val="0089460D"/>
    <w:rsid w:val="009078F7"/>
    <w:rsid w:val="009720EA"/>
    <w:rsid w:val="00C41F55"/>
    <w:rsid w:val="00CC40D4"/>
    <w:rsid w:val="00CD5F53"/>
    <w:rsid w:val="00DE5E11"/>
    <w:rsid w:val="00FC77AD"/>
    <w:rsid w:val="00F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08F3F-BB94-46AF-BB61-DA4A2311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B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B2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43B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buk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USC</cp:lastModifiedBy>
  <cp:revision>4</cp:revision>
  <cp:lastPrinted>2018-05-30T10:48:00Z</cp:lastPrinted>
  <dcterms:created xsi:type="dcterms:W3CDTF">2018-05-30T10:48:00Z</dcterms:created>
  <dcterms:modified xsi:type="dcterms:W3CDTF">2018-06-20T09:31:00Z</dcterms:modified>
</cp:coreProperties>
</file>